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2DADC">
      <w:pPr>
        <w:spacing w:before="468" w:beforeLines="150" w:after="468" w:afterLines="150" w:line="260" w:lineRule="atLeast"/>
        <w:jc w:val="both"/>
        <w:rPr>
          <w:rFonts w:hint="eastAsia" w:ascii="楷体_GB2312" w:hAnsi="新宋体" w:eastAsia="楷体_GB2312"/>
          <w:b/>
          <w:color w:val="FF0000"/>
          <w:w w:val="66"/>
          <w:sz w:val="150"/>
          <w:szCs w:val="84"/>
        </w:rPr>
      </w:pPr>
      <w:r>
        <w:rPr>
          <w:spacing w:val="20"/>
          <w:sz w:val="150"/>
        </w:rPr>
        <w:drawing>
          <wp:anchor distT="0" distB="0" distL="114300" distR="114300" simplePos="0" relativeHeight="251661312" behindDoc="0" locked="0" layoutInCell="1" allowOverlap="1">
            <wp:simplePos x="0" y="0"/>
            <wp:positionH relativeFrom="column">
              <wp:posOffset>-613410</wp:posOffset>
            </wp:positionH>
            <wp:positionV relativeFrom="paragraph">
              <wp:posOffset>3810</wp:posOffset>
            </wp:positionV>
            <wp:extent cx="1730375" cy="1721485"/>
            <wp:effectExtent l="0" t="0" r="3175" b="12065"/>
            <wp:wrapSquare wrapText="bothSides"/>
            <wp:docPr id="7" name="图片 4" descr="学会图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会图标图标"/>
                    <pic:cNvPicPr>
                      <a:picLocks noChangeAspect="1"/>
                    </pic:cNvPicPr>
                  </pic:nvPicPr>
                  <pic:blipFill>
                    <a:blip r:embed="rId8">
                      <a:lum bright="6000" contrast="6000"/>
                    </a:blip>
                    <a:stretch>
                      <a:fillRect/>
                    </a:stretch>
                  </pic:blipFill>
                  <pic:spPr>
                    <a:xfrm>
                      <a:off x="0" y="0"/>
                      <a:ext cx="1730375" cy="1721485"/>
                    </a:xfrm>
                    <a:prstGeom prst="rect">
                      <a:avLst/>
                    </a:prstGeom>
                    <a:noFill/>
                    <a:ln>
                      <a:noFill/>
                    </a:ln>
                  </pic:spPr>
                </pic:pic>
              </a:graphicData>
            </a:graphic>
          </wp:anchor>
        </w:drawing>
      </w:r>
      <w:r>
        <w:rPr>
          <w:rFonts w:hint="eastAsia" w:ascii="楷体_GB2312" w:hAnsi="新宋体" w:eastAsia="楷体_GB2312"/>
          <w:b/>
          <w:color w:val="FF0000"/>
          <w:spacing w:val="20"/>
          <w:w w:val="66"/>
          <w:sz w:val="150"/>
          <w:szCs w:val="84"/>
        </w:rPr>
        <w:t>温州机械工程</w:t>
      </w:r>
    </w:p>
    <w:p w14:paraId="4E93A0E2">
      <w:pPr>
        <w:ind w:firstLine="1057" w:firstLineChars="585"/>
        <w:rPr>
          <w:rFonts w:hint="eastAsia"/>
          <w:b/>
          <w:szCs w:val="21"/>
        </w:rPr>
      </w:pPr>
      <w:r>
        <w:rPr>
          <w:rFonts w:hint="eastAsia"/>
          <w:b/>
          <w:sz w:val="18"/>
          <w:szCs w:val="18"/>
        </w:rPr>
        <w:t xml:space="preserve"> </w:t>
      </w:r>
      <w:r>
        <w:rPr>
          <w:rFonts w:hint="eastAsia"/>
          <w:b/>
          <w:szCs w:val="21"/>
        </w:rPr>
        <w:t xml:space="preserve"> </w:t>
      </w:r>
      <w:r>
        <w:rPr>
          <w:rFonts w:hint="eastAsia"/>
          <w:b/>
          <w:szCs w:val="21"/>
          <w:lang w:val="en-US" w:eastAsia="zh-CN"/>
        </w:rPr>
        <w:t xml:space="preserve">              </w:t>
      </w:r>
      <w:r>
        <w:rPr>
          <w:rFonts w:hint="eastAsia"/>
          <w:b/>
          <w:szCs w:val="21"/>
        </w:rPr>
        <w:t xml:space="preserve"> </w:t>
      </w:r>
      <w:r>
        <w:rPr>
          <w:rFonts w:hint="eastAsia"/>
          <w:b/>
          <w:sz w:val="24"/>
          <w:szCs w:val="24"/>
        </w:rPr>
        <w:t>202</w:t>
      </w:r>
      <w:r>
        <w:rPr>
          <w:rFonts w:hint="eastAsia"/>
          <w:b/>
          <w:sz w:val="24"/>
          <w:szCs w:val="24"/>
          <w:lang w:val="en-US" w:eastAsia="zh-CN"/>
        </w:rPr>
        <w:t>5</w:t>
      </w:r>
      <w:r>
        <w:rPr>
          <w:rFonts w:hint="eastAsia"/>
          <w:b/>
          <w:sz w:val="24"/>
          <w:szCs w:val="24"/>
        </w:rPr>
        <w:t>年12月</w:t>
      </w:r>
      <w:r>
        <w:rPr>
          <w:rFonts w:hint="eastAsia"/>
          <w:b/>
          <w:sz w:val="24"/>
          <w:szCs w:val="24"/>
          <w:lang w:val="en-US" w:eastAsia="zh-CN"/>
        </w:rPr>
        <w:t>02</w:t>
      </w:r>
      <w:r>
        <w:rPr>
          <w:rFonts w:hint="eastAsia"/>
          <w:b/>
          <w:sz w:val="24"/>
          <w:szCs w:val="24"/>
        </w:rPr>
        <w:t>日  第</w:t>
      </w:r>
      <w:r>
        <w:rPr>
          <w:rFonts w:hint="eastAsia"/>
          <w:b/>
          <w:sz w:val="24"/>
          <w:szCs w:val="24"/>
          <w:lang w:val="en-US" w:eastAsia="zh-CN"/>
        </w:rPr>
        <w:t>12</w:t>
      </w:r>
      <w:r>
        <w:rPr>
          <w:rFonts w:hint="eastAsia"/>
          <w:b/>
          <w:sz w:val="24"/>
          <w:szCs w:val="24"/>
        </w:rPr>
        <w:t>期 （总2</w:t>
      </w:r>
      <w:r>
        <w:rPr>
          <w:rFonts w:hint="eastAsia"/>
          <w:b/>
          <w:sz w:val="24"/>
          <w:szCs w:val="24"/>
          <w:lang w:val="en-US" w:eastAsia="zh-CN"/>
        </w:rPr>
        <w:t>9</w:t>
      </w:r>
      <w:r>
        <w:rPr>
          <w:rFonts w:hint="eastAsia"/>
          <w:b/>
          <w:sz w:val="24"/>
          <w:szCs w:val="24"/>
        </w:rPr>
        <w:t xml:space="preserve">期） </w:t>
      </w:r>
      <w:bookmarkStart w:id="1" w:name="_GoBack"/>
      <w:bookmarkEnd w:id="1"/>
    </w:p>
    <w:p w14:paraId="03A379CF">
      <w:pPr>
        <w:tabs>
          <w:tab w:val="center" w:pos="4819"/>
        </w:tabs>
        <w:ind w:left="0" w:leftChars="0" w:firstLine="2749" w:firstLineChars="1304"/>
        <w:rPr>
          <w:rFonts w:hint="eastAsia"/>
          <w:b/>
          <w:sz w:val="18"/>
          <w:szCs w:val="18"/>
        </w:rPr>
      </w:pPr>
      <w:r>
        <w:rPr>
          <w:rFonts w:hint="eastAsia"/>
          <w:b/>
          <w:color w:val="FF0000"/>
          <w:szCs w:val="21"/>
          <w:u w:val="double"/>
          <w:lang w:val="en-US" w:eastAsia="zh-CN"/>
        </w:rPr>
        <w:t xml:space="preserve">  </w:t>
      </w:r>
      <w:r>
        <w:rPr>
          <w:rFonts w:hint="eastAsia"/>
          <w:b/>
          <w:color w:val="FF0000"/>
          <w:szCs w:val="21"/>
          <w:u w:val="double"/>
        </w:rPr>
        <w:t xml:space="preserve">                                                       </w:t>
      </w:r>
    </w:p>
    <w:p w14:paraId="6C7642CB">
      <w:pPr>
        <w:rPr>
          <w:rFonts w:hint="eastAsia" w:ascii="方正小标宋简体" w:hAnsi="方正小标宋简体" w:eastAsia="方正小标宋简体" w:cs="方正小标宋简体"/>
          <w:color w:val="333333"/>
          <w:spacing w:val="10"/>
          <w:sz w:val="32"/>
          <w:szCs w:val="32"/>
          <w:lang w:val="en-US" w:eastAsia="zh-CN"/>
        </w:rPr>
      </w:pPr>
    </w:p>
    <w:p w14:paraId="57EA5998">
      <w:pPr>
        <w:ind w:firstLine="720" w:firstLineChars="200"/>
        <w:rPr>
          <w:rFonts w:hint="eastAsia"/>
          <w:b w:val="0"/>
          <w:bCs/>
          <w:sz w:val="36"/>
          <w:szCs w:val="36"/>
        </w:rPr>
      </w:pPr>
      <w:r>
        <w:rPr>
          <w:rFonts w:hint="eastAsia"/>
          <w:b w:val="0"/>
          <w:bCs/>
          <w:sz w:val="36"/>
          <w:szCs w:val="36"/>
        </w:rPr>
        <w:t>立   创</w:t>
      </w:r>
    </w:p>
    <w:p w14:paraId="583135F0">
      <w:pPr>
        <w:ind w:firstLine="720" w:firstLineChars="200"/>
        <w:rPr>
          <w:rFonts w:hint="eastAsia"/>
          <w:b w:val="0"/>
          <w:bCs/>
          <w:sz w:val="36"/>
          <w:szCs w:val="36"/>
        </w:rPr>
      </w:pPr>
      <w:r>
        <w:rPr>
          <w:rFonts w:hint="eastAsia"/>
          <w:b w:val="0"/>
          <w:bCs/>
          <w:sz w:val="36"/>
          <w:szCs w:val="36"/>
        </w:rPr>
        <w:t>足   新</w:t>
      </w:r>
    </w:p>
    <w:p w14:paraId="6389E471">
      <w:pPr>
        <w:ind w:firstLine="705" w:firstLineChars="196"/>
        <w:rPr>
          <w:rFonts w:hint="eastAsia"/>
          <w:b w:val="0"/>
          <w:bCs/>
          <w:sz w:val="36"/>
          <w:szCs w:val="36"/>
        </w:rPr>
      </w:pPr>
      <w:r>
        <w:rPr>
          <w:rFonts w:hint="eastAsia"/>
          <w:b w:val="0"/>
          <w:bCs/>
          <w:sz w:val="36"/>
          <w:szCs w:val="36"/>
        </w:rPr>
        <w:t xml:space="preserve">企   服                  </w:t>
      </w:r>
      <w:r>
        <w:rPr>
          <w:rFonts w:hint="eastAsia"/>
          <w:b w:val="0"/>
          <w:bCs/>
          <w:color w:val="000000"/>
          <w:sz w:val="48"/>
          <w:szCs w:val="48"/>
        </w:rPr>
        <w:t>本 期 导 读</w:t>
      </w:r>
    </w:p>
    <w:p w14:paraId="3F47D941">
      <w:pPr>
        <w:ind w:firstLine="720" w:firstLineChars="200"/>
        <w:rPr>
          <w:rFonts w:hint="eastAsia" w:eastAsia="宋体"/>
          <w:b/>
          <w:color w:val="000080"/>
          <w:sz w:val="36"/>
          <w:szCs w:val="36"/>
          <w:lang w:eastAsia="zh-CN"/>
        </w:rPr>
      </w:pPr>
      <w:r>
        <w:rPr>
          <w:rFonts w:hint="eastAsia"/>
          <w:b w:val="0"/>
          <w:bCs/>
          <w:sz w:val="36"/>
          <w:szCs w:val="36"/>
        </w:rPr>
        <w:t>业</w:t>
      </w:r>
      <w:r>
        <w:rPr>
          <w:rFonts w:hint="eastAsia"/>
          <w:b w:val="0"/>
          <w:bCs/>
          <w:color w:val="000080"/>
          <w:sz w:val="36"/>
          <w:szCs w:val="36"/>
        </w:rPr>
        <w:t xml:space="preserve">   </w:t>
      </w:r>
      <w:r>
        <w:rPr>
          <w:rFonts w:hint="eastAsia"/>
          <w:b w:val="0"/>
          <w:bCs/>
          <w:sz w:val="36"/>
          <w:szCs w:val="36"/>
        </w:rPr>
        <w:t>务</w:t>
      </w:r>
      <w:r>
        <w:rPr>
          <w:rFonts w:hint="eastAsia"/>
          <w:b/>
          <w:color w:val="000080"/>
          <w:sz w:val="36"/>
          <w:szCs w:val="36"/>
        </w:rPr>
        <w:t xml:space="preserve">         </w:t>
      </w:r>
    </w:p>
    <w:p w14:paraId="2D082490">
      <w:pPr>
        <w:ind w:right="1440" w:firstLine="3960" w:firstLineChars="1100"/>
        <w:rPr>
          <w:rFonts w:hint="eastAsia"/>
          <w:b w:val="0"/>
          <w:bCs/>
          <w:color w:val="000000"/>
          <w:sz w:val="36"/>
          <w:szCs w:val="36"/>
        </w:rPr>
      </w:pPr>
      <w:r>
        <w:rPr>
          <w:rFonts w:hint="eastAsia"/>
          <w:b w:val="0"/>
          <w:bCs/>
          <w:color w:val="000000"/>
          <w:sz w:val="36"/>
          <w:szCs w:val="36"/>
        </w:rPr>
        <w:t>◆学会之窗</w:t>
      </w:r>
    </w:p>
    <w:p w14:paraId="6984A17A">
      <w:pPr>
        <w:widowControl/>
        <w:shd w:val="clear" w:color="auto" w:fill="FFFFFF"/>
        <w:tabs>
          <w:tab w:val="left" w:pos="4253"/>
        </w:tabs>
        <w:spacing w:line="320" w:lineRule="exact"/>
        <w:ind w:firstLine="4200" w:firstLineChars="2000"/>
        <w:outlineLvl w:val="1"/>
        <w:rPr>
          <w:rFonts w:hint="eastAsia"/>
          <w:szCs w:val="21"/>
          <w:lang w:val="en-US" w:eastAsia="zh-CN"/>
        </w:rPr>
      </w:pPr>
      <w:r>
        <w:rPr>
          <w:rFonts w:hint="eastAsia"/>
          <w:szCs w:val="21"/>
        </w:rPr>
        <w:t>温州市机械工程学会章程····························</w:t>
      </w:r>
      <w:r>
        <w:rPr>
          <w:rFonts w:hint="eastAsia"/>
          <w:szCs w:val="21"/>
          <w:lang w:val="en-US" w:eastAsia="zh-CN"/>
        </w:rPr>
        <w:t>1</w:t>
      </w:r>
    </w:p>
    <w:p w14:paraId="1AFC25C2">
      <w:pPr>
        <w:widowControl/>
        <w:shd w:val="clear" w:color="auto" w:fill="FFFFFF"/>
        <w:tabs>
          <w:tab w:val="left" w:pos="4253"/>
        </w:tabs>
        <w:spacing w:line="320" w:lineRule="exact"/>
        <w:ind w:firstLine="4200" w:firstLineChars="2000"/>
        <w:outlineLvl w:val="1"/>
        <w:rPr>
          <w:rFonts w:hint="default" w:eastAsia="宋体"/>
          <w:szCs w:val="21"/>
          <w:lang w:val="en-US" w:eastAsia="zh-CN"/>
        </w:rPr>
      </w:pPr>
      <w:r>
        <w:rPr>
          <w:rFonts w:hint="eastAsia"/>
          <w:szCs w:val="21"/>
          <w:lang w:val="en-US" w:eastAsia="zh-CN"/>
        </w:rPr>
        <w:t>温州市机械工程学会第十一届二次会议议程</w:t>
      </w:r>
      <w:r>
        <w:rPr>
          <w:rFonts w:hint="eastAsia"/>
          <w:szCs w:val="21"/>
        </w:rPr>
        <w:t>···········</w:t>
      </w:r>
      <w:r>
        <w:rPr>
          <w:rFonts w:hint="eastAsia"/>
          <w:szCs w:val="21"/>
          <w:lang w:val="en-US" w:eastAsia="zh-CN"/>
        </w:rPr>
        <w:t>13</w:t>
      </w:r>
    </w:p>
    <w:p w14:paraId="7099EC63">
      <w:pPr>
        <w:widowControl/>
        <w:shd w:val="clear" w:color="auto" w:fill="FFFFFF"/>
        <w:tabs>
          <w:tab w:val="left" w:pos="4253"/>
        </w:tabs>
        <w:spacing w:line="320" w:lineRule="exact"/>
        <w:ind w:firstLine="4200" w:firstLineChars="2000"/>
        <w:outlineLvl w:val="1"/>
        <w:rPr>
          <w:rFonts w:hint="eastAsia" w:eastAsia="宋体"/>
          <w:szCs w:val="21"/>
          <w:lang w:eastAsia="zh-CN"/>
        </w:rPr>
      </w:pPr>
      <w:r>
        <w:rPr>
          <w:rFonts w:hint="eastAsia"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-144145</wp:posOffset>
                </wp:positionH>
                <wp:positionV relativeFrom="paragraph">
                  <wp:posOffset>83185</wp:posOffset>
                </wp:positionV>
                <wp:extent cx="2286000" cy="3169920"/>
                <wp:effectExtent l="0" t="0" r="0" b="11430"/>
                <wp:wrapNone/>
                <wp:docPr id="9" name="文本框 9"/>
                <wp:cNvGraphicFramePr/>
                <a:graphic xmlns:a="http://schemas.openxmlformats.org/drawingml/2006/main">
                  <a:graphicData uri="http://schemas.microsoft.com/office/word/2010/wordprocessingShape">
                    <wps:wsp>
                      <wps:cNvSpPr txBox="1"/>
                      <wps:spPr>
                        <a:xfrm>
                          <a:off x="0" y="0"/>
                          <a:ext cx="2286000" cy="3169920"/>
                        </a:xfrm>
                        <a:prstGeom prst="rect">
                          <a:avLst/>
                        </a:prstGeom>
                        <a:solidFill>
                          <a:srgbClr val="C0C0C0"/>
                        </a:solidFill>
                        <a:ln w="0">
                          <a:noFill/>
                        </a:ln>
                      </wps:spPr>
                      <wps:txbx>
                        <w:txbxContent>
                          <w:p w14:paraId="28D9B9F8">
                            <w:pPr>
                              <w:rPr>
                                <w:rFonts w:hint="eastAsia"/>
                                <w:b/>
                                <w:color w:val="000000"/>
                                <w:szCs w:val="21"/>
                              </w:rPr>
                            </w:pPr>
                          </w:p>
                          <w:p w14:paraId="0B82F026">
                            <w:pPr>
                              <w:spacing w:line="400" w:lineRule="exact"/>
                              <w:ind w:firstLine="102" w:firstLineChars="49"/>
                              <w:rPr>
                                <w:rFonts w:hint="eastAsia"/>
                                <w:b w:val="0"/>
                                <w:bCs/>
                                <w:color w:val="000000"/>
                              </w:rPr>
                            </w:pPr>
                            <w:r>
                              <w:rPr>
                                <w:rFonts w:hint="eastAsia"/>
                                <w:b w:val="0"/>
                                <w:bCs/>
                                <w:color w:val="000000"/>
                                <w:szCs w:val="21"/>
                              </w:rPr>
                              <w:t>主    办：温州市机械工程学会</w:t>
                            </w:r>
                          </w:p>
                          <w:p w14:paraId="500A219B">
                            <w:pPr>
                              <w:spacing w:line="400" w:lineRule="exact"/>
                              <w:ind w:firstLine="105" w:firstLineChars="50"/>
                              <w:rPr>
                                <w:rFonts w:hint="eastAsia"/>
                                <w:b w:val="0"/>
                                <w:bCs/>
                                <w:color w:val="000000"/>
                              </w:rPr>
                            </w:pPr>
                            <w:r>
                              <w:rPr>
                                <w:rFonts w:hint="eastAsia"/>
                                <w:b w:val="0"/>
                                <w:bCs/>
                                <w:color w:val="000000"/>
                                <w:szCs w:val="21"/>
                              </w:rPr>
                              <w:t>主    编</w:t>
                            </w:r>
                            <w:r>
                              <w:rPr>
                                <w:rFonts w:hint="eastAsia"/>
                                <w:b w:val="0"/>
                                <w:bCs/>
                                <w:color w:val="000000"/>
                              </w:rPr>
                              <w:t>：吴庆鸿</w:t>
                            </w:r>
                          </w:p>
                          <w:p w14:paraId="0E3EAF46">
                            <w:pPr>
                              <w:spacing w:line="400" w:lineRule="exact"/>
                              <w:ind w:left="1260" w:leftChars="50" w:hanging="1155" w:hangingChars="550"/>
                              <w:rPr>
                                <w:rFonts w:hint="eastAsia"/>
                                <w:b w:val="0"/>
                                <w:bCs/>
                                <w:color w:val="000000"/>
                                <w:szCs w:val="21"/>
                              </w:rPr>
                            </w:pPr>
                            <w:r>
                              <w:rPr>
                                <w:rFonts w:hint="eastAsia"/>
                                <w:b w:val="0"/>
                                <w:bCs/>
                                <w:color w:val="000000"/>
                                <w:szCs w:val="21"/>
                              </w:rPr>
                              <w:t>责任编辑：</w:t>
                            </w:r>
                            <w:r>
                              <w:rPr>
                                <w:rFonts w:hint="eastAsia"/>
                                <w:b w:val="0"/>
                                <w:bCs/>
                                <w:color w:val="000000"/>
                                <w:szCs w:val="21"/>
                                <w:lang w:val="en-US" w:eastAsia="zh-CN"/>
                              </w:rPr>
                              <w:t>周章添</w:t>
                            </w:r>
                            <w:r>
                              <w:rPr>
                                <w:rFonts w:hint="eastAsia"/>
                                <w:b w:val="0"/>
                                <w:bCs/>
                                <w:color w:val="000000"/>
                                <w:szCs w:val="21"/>
                              </w:rPr>
                              <w:t>、</w:t>
                            </w:r>
                            <w:r>
                              <w:rPr>
                                <w:rFonts w:hint="eastAsia"/>
                                <w:b w:val="0"/>
                                <w:bCs/>
                                <w:color w:val="000000"/>
                                <w:szCs w:val="21"/>
                                <w:lang w:val="en-US" w:eastAsia="zh-CN"/>
                              </w:rPr>
                              <w:t>管自琨</w:t>
                            </w:r>
                            <w:r>
                              <w:rPr>
                                <w:rFonts w:hint="eastAsia"/>
                                <w:b w:val="0"/>
                                <w:bCs/>
                                <w:color w:val="000000"/>
                                <w:szCs w:val="21"/>
                              </w:rPr>
                              <w:t>、</w:t>
                            </w:r>
                          </w:p>
                          <w:p w14:paraId="132D4271">
                            <w:pPr>
                              <w:spacing w:line="400" w:lineRule="exact"/>
                              <w:ind w:firstLine="1150" w:firstLineChars="548"/>
                              <w:rPr>
                                <w:rFonts w:hint="eastAsia"/>
                                <w:b w:val="0"/>
                                <w:bCs/>
                                <w:color w:val="000000"/>
                                <w:szCs w:val="21"/>
                                <w:lang w:val="en-US" w:eastAsia="zh-CN"/>
                              </w:rPr>
                            </w:pPr>
                            <w:r>
                              <w:rPr>
                                <w:rFonts w:hint="eastAsia"/>
                                <w:b w:val="0"/>
                                <w:bCs/>
                                <w:color w:val="000000"/>
                                <w:szCs w:val="21"/>
                                <w:lang w:val="en-US" w:eastAsia="zh-CN"/>
                              </w:rPr>
                              <w:t>李素嫦</w:t>
                            </w:r>
                          </w:p>
                          <w:p w14:paraId="72C018DF">
                            <w:pPr>
                              <w:spacing w:line="400" w:lineRule="exact"/>
                              <w:ind w:left="1050" w:hanging="1050" w:hangingChars="500"/>
                              <w:rPr>
                                <w:rFonts w:hint="eastAsia"/>
                                <w:b w:val="0"/>
                                <w:bCs/>
                                <w:color w:val="000000"/>
                                <w:sz w:val="18"/>
                                <w:szCs w:val="21"/>
                              </w:rPr>
                            </w:pPr>
                            <w:r>
                              <w:rPr>
                                <w:rFonts w:hint="eastAsia"/>
                                <w:b w:val="0"/>
                                <w:bCs/>
                                <w:color w:val="000000"/>
                                <w:szCs w:val="21"/>
                              </w:rPr>
                              <w:t>地    址：</w:t>
                            </w:r>
                            <w:r>
                              <w:rPr>
                                <w:rFonts w:hint="eastAsia"/>
                                <w:b w:val="0"/>
                                <w:bCs/>
                                <w:color w:val="000000"/>
                                <w:szCs w:val="21"/>
                                <w:lang w:val="en-US" w:eastAsia="zh-CN"/>
                              </w:rPr>
                              <w:t>温州经济技术开发区钱江路121号（</w:t>
                            </w:r>
                            <w:r>
                              <w:rPr>
                                <w:rFonts w:hint="eastAsia"/>
                                <w:b w:val="0"/>
                                <w:bCs/>
                                <w:color w:val="000000"/>
                                <w:sz w:val="18"/>
                                <w:szCs w:val="21"/>
                                <w:lang w:val="en-US" w:eastAsia="zh-CN"/>
                              </w:rPr>
                              <w:t>宏伟建设2楼</w:t>
                            </w:r>
                            <w:r>
                              <w:rPr>
                                <w:rFonts w:hint="eastAsia"/>
                                <w:b w:val="0"/>
                                <w:bCs/>
                                <w:color w:val="000000"/>
                                <w:sz w:val="18"/>
                                <w:szCs w:val="21"/>
                              </w:rPr>
                              <w:t>）</w:t>
                            </w:r>
                          </w:p>
                          <w:p w14:paraId="1549BBDF">
                            <w:pPr>
                              <w:spacing w:line="400" w:lineRule="exact"/>
                              <w:ind w:firstLine="102" w:firstLineChars="49"/>
                              <w:rPr>
                                <w:rFonts w:hint="eastAsia"/>
                                <w:b w:val="0"/>
                                <w:bCs/>
                                <w:color w:val="000000"/>
                                <w:spacing w:val="20"/>
                                <w:szCs w:val="21"/>
                              </w:rPr>
                            </w:pPr>
                            <w:r>
                              <w:rPr>
                                <w:rFonts w:hint="eastAsia"/>
                                <w:b w:val="0"/>
                                <w:bCs/>
                                <w:color w:val="000000"/>
                                <w:szCs w:val="21"/>
                              </w:rPr>
                              <w:t xml:space="preserve">邮    编  </w:t>
                            </w:r>
                            <w:r>
                              <w:rPr>
                                <w:rFonts w:hint="eastAsia"/>
                                <w:b w:val="0"/>
                                <w:bCs/>
                                <w:color w:val="000000"/>
                                <w:spacing w:val="20"/>
                                <w:szCs w:val="21"/>
                              </w:rPr>
                              <w:t>325000</w:t>
                            </w:r>
                          </w:p>
                          <w:p w14:paraId="469A90BC">
                            <w:pPr>
                              <w:spacing w:line="400" w:lineRule="exact"/>
                              <w:ind w:firstLine="102" w:firstLineChars="49"/>
                              <w:rPr>
                                <w:rFonts w:hint="default" w:eastAsia="宋体"/>
                                <w:b w:val="0"/>
                                <w:bCs/>
                                <w:color w:val="000000"/>
                                <w:szCs w:val="21"/>
                                <w:lang w:val="en-US" w:eastAsia="zh-CN"/>
                              </w:rPr>
                            </w:pPr>
                            <w:r>
                              <w:rPr>
                                <w:rFonts w:hint="eastAsia"/>
                                <w:b w:val="0"/>
                                <w:bCs/>
                                <w:color w:val="000000"/>
                                <w:szCs w:val="21"/>
                              </w:rPr>
                              <w:t>电    话：</w:t>
                            </w:r>
                            <w:r>
                              <w:rPr>
                                <w:rFonts w:hint="eastAsia"/>
                                <w:b w:val="0"/>
                                <w:bCs/>
                                <w:color w:val="000000"/>
                                <w:spacing w:val="20"/>
                                <w:szCs w:val="21"/>
                              </w:rPr>
                              <w:t>0577—</w:t>
                            </w:r>
                            <w:r>
                              <w:rPr>
                                <w:rFonts w:hint="eastAsia"/>
                                <w:b w:val="0"/>
                                <w:bCs/>
                                <w:color w:val="000000"/>
                                <w:spacing w:val="20"/>
                                <w:szCs w:val="21"/>
                                <w:lang w:val="en-US" w:eastAsia="zh-CN"/>
                              </w:rPr>
                              <w:t>88833377</w:t>
                            </w:r>
                          </w:p>
                          <w:p w14:paraId="6F096D50">
                            <w:pPr>
                              <w:spacing w:line="400" w:lineRule="exact"/>
                              <w:ind w:firstLine="102" w:firstLineChars="49"/>
                              <w:rPr>
                                <w:rFonts w:hint="eastAsia"/>
                                <w:b w:val="0"/>
                                <w:bCs/>
                                <w:color w:val="000000"/>
                                <w:sz w:val="18"/>
                                <w:szCs w:val="21"/>
                              </w:rPr>
                            </w:pPr>
                            <w:r>
                              <w:rPr>
                                <w:rFonts w:hint="eastAsia"/>
                                <w:b w:val="0"/>
                                <w:bCs/>
                                <w:color w:val="000000"/>
                                <w:szCs w:val="21"/>
                              </w:rPr>
                              <w:t>网    址：</w:t>
                            </w:r>
                            <w:r>
                              <w:rPr>
                                <w:rFonts w:hint="eastAsia"/>
                                <w:b w:val="0"/>
                                <w:bCs/>
                                <w:color w:val="000000"/>
                                <w:sz w:val="18"/>
                                <w:szCs w:val="21"/>
                              </w:rPr>
                              <w:t>www.wzme.org/index.php</w:t>
                            </w:r>
                          </w:p>
                          <w:p w14:paraId="5D7C87E1">
                            <w:pPr>
                              <w:spacing w:line="400" w:lineRule="exact"/>
                              <w:ind w:firstLine="102" w:firstLineChars="49"/>
                              <w:rPr>
                                <w:rFonts w:hint="eastAsia"/>
                                <w:b w:val="0"/>
                                <w:bCs/>
                                <w:color w:val="000000"/>
                                <w:szCs w:val="21"/>
                              </w:rPr>
                            </w:pPr>
                            <w:r>
                              <w:rPr>
                                <w:rFonts w:hint="eastAsia"/>
                                <w:b w:val="0"/>
                                <w:bCs/>
                                <w:color w:val="000000"/>
                                <w:szCs w:val="21"/>
                              </w:rPr>
                              <w:t>邮    箱：</w:t>
                            </w:r>
                            <w:r>
                              <w:rPr>
                                <w:rFonts w:hint="eastAsia"/>
                                <w:b w:val="0"/>
                                <w:bCs/>
                                <w:color w:val="000000"/>
                                <w:spacing w:val="20"/>
                                <w:szCs w:val="21"/>
                              </w:rPr>
                              <w:t>wqh608@163.com</w:t>
                            </w:r>
                          </w:p>
                        </w:txbxContent>
                      </wps:txbx>
                      <wps:bodyPr upright="1"/>
                    </wps:wsp>
                  </a:graphicData>
                </a:graphic>
              </wp:anchor>
            </w:drawing>
          </mc:Choice>
          <mc:Fallback>
            <w:pict>
              <v:shape id="_x0000_s1026" o:spid="_x0000_s1026" o:spt="202" type="#_x0000_t202" style="position:absolute;left:0pt;margin-left:-11.35pt;margin-top:6.55pt;height:249.6pt;width:180pt;z-index:251662336;mso-width-relative:page;mso-height-relative:page;" fillcolor="#C0C0C0" filled="t" stroked="f" coordsize="21600,21600" o:gfxdata="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9ANhdgAAAAKAQAADwAAAAAAAAABACAAAAAiAAAAZHJzL2Rv&#10;d25yZXYueG1sUEsBAhQAFAAAAAgAh07iQNIg4dzIAQAAfgMAAA4AAAAAAAAAAQAgAAAAJwEAAGRy&#10;cy9lMm9Eb2MueG1sUEsFBgAAAAAGAAYAWQEAAGEFAAAAAA==&#10;">
                <v:fill on="t" focussize="0,0"/>
                <v:stroke on="f" weight="0pt"/>
                <v:imagedata o:title=""/>
                <o:lock v:ext="edit" aspectratio="f"/>
                <v:textbox>
                  <w:txbxContent>
                    <w:p w14:paraId="28D9B9F8">
                      <w:pPr>
                        <w:rPr>
                          <w:rFonts w:hint="eastAsia"/>
                          <w:b/>
                          <w:color w:val="000000"/>
                          <w:szCs w:val="21"/>
                        </w:rPr>
                      </w:pPr>
                    </w:p>
                    <w:p w14:paraId="0B82F026">
                      <w:pPr>
                        <w:spacing w:line="400" w:lineRule="exact"/>
                        <w:ind w:firstLine="102" w:firstLineChars="49"/>
                        <w:rPr>
                          <w:rFonts w:hint="eastAsia"/>
                          <w:b w:val="0"/>
                          <w:bCs/>
                          <w:color w:val="000000"/>
                        </w:rPr>
                      </w:pPr>
                      <w:r>
                        <w:rPr>
                          <w:rFonts w:hint="eastAsia"/>
                          <w:b w:val="0"/>
                          <w:bCs/>
                          <w:color w:val="000000"/>
                          <w:szCs w:val="21"/>
                        </w:rPr>
                        <w:t>主    办：温州市机械工程学会</w:t>
                      </w:r>
                    </w:p>
                    <w:p w14:paraId="500A219B">
                      <w:pPr>
                        <w:spacing w:line="400" w:lineRule="exact"/>
                        <w:ind w:firstLine="105" w:firstLineChars="50"/>
                        <w:rPr>
                          <w:rFonts w:hint="eastAsia"/>
                          <w:b w:val="0"/>
                          <w:bCs/>
                          <w:color w:val="000000"/>
                        </w:rPr>
                      </w:pPr>
                      <w:r>
                        <w:rPr>
                          <w:rFonts w:hint="eastAsia"/>
                          <w:b w:val="0"/>
                          <w:bCs/>
                          <w:color w:val="000000"/>
                          <w:szCs w:val="21"/>
                        </w:rPr>
                        <w:t>主    编</w:t>
                      </w:r>
                      <w:r>
                        <w:rPr>
                          <w:rFonts w:hint="eastAsia"/>
                          <w:b w:val="0"/>
                          <w:bCs/>
                          <w:color w:val="000000"/>
                        </w:rPr>
                        <w:t>：吴庆鸿</w:t>
                      </w:r>
                    </w:p>
                    <w:p w14:paraId="0E3EAF46">
                      <w:pPr>
                        <w:spacing w:line="400" w:lineRule="exact"/>
                        <w:ind w:left="1260" w:leftChars="50" w:hanging="1155" w:hangingChars="550"/>
                        <w:rPr>
                          <w:rFonts w:hint="eastAsia"/>
                          <w:b w:val="0"/>
                          <w:bCs/>
                          <w:color w:val="000000"/>
                          <w:szCs w:val="21"/>
                        </w:rPr>
                      </w:pPr>
                      <w:r>
                        <w:rPr>
                          <w:rFonts w:hint="eastAsia"/>
                          <w:b w:val="0"/>
                          <w:bCs/>
                          <w:color w:val="000000"/>
                          <w:szCs w:val="21"/>
                        </w:rPr>
                        <w:t>责任编辑：</w:t>
                      </w:r>
                      <w:r>
                        <w:rPr>
                          <w:rFonts w:hint="eastAsia"/>
                          <w:b w:val="0"/>
                          <w:bCs/>
                          <w:color w:val="000000"/>
                          <w:szCs w:val="21"/>
                          <w:lang w:val="en-US" w:eastAsia="zh-CN"/>
                        </w:rPr>
                        <w:t>周章添</w:t>
                      </w:r>
                      <w:r>
                        <w:rPr>
                          <w:rFonts w:hint="eastAsia"/>
                          <w:b w:val="0"/>
                          <w:bCs/>
                          <w:color w:val="000000"/>
                          <w:szCs w:val="21"/>
                        </w:rPr>
                        <w:t>、</w:t>
                      </w:r>
                      <w:r>
                        <w:rPr>
                          <w:rFonts w:hint="eastAsia"/>
                          <w:b w:val="0"/>
                          <w:bCs/>
                          <w:color w:val="000000"/>
                          <w:szCs w:val="21"/>
                          <w:lang w:val="en-US" w:eastAsia="zh-CN"/>
                        </w:rPr>
                        <w:t>管自琨</w:t>
                      </w:r>
                      <w:r>
                        <w:rPr>
                          <w:rFonts w:hint="eastAsia"/>
                          <w:b w:val="0"/>
                          <w:bCs/>
                          <w:color w:val="000000"/>
                          <w:szCs w:val="21"/>
                        </w:rPr>
                        <w:t>、</w:t>
                      </w:r>
                    </w:p>
                    <w:p w14:paraId="132D4271">
                      <w:pPr>
                        <w:spacing w:line="400" w:lineRule="exact"/>
                        <w:ind w:firstLine="1150" w:firstLineChars="548"/>
                        <w:rPr>
                          <w:rFonts w:hint="eastAsia"/>
                          <w:b w:val="0"/>
                          <w:bCs/>
                          <w:color w:val="000000"/>
                          <w:szCs w:val="21"/>
                          <w:lang w:val="en-US" w:eastAsia="zh-CN"/>
                        </w:rPr>
                      </w:pPr>
                      <w:r>
                        <w:rPr>
                          <w:rFonts w:hint="eastAsia"/>
                          <w:b w:val="0"/>
                          <w:bCs/>
                          <w:color w:val="000000"/>
                          <w:szCs w:val="21"/>
                          <w:lang w:val="en-US" w:eastAsia="zh-CN"/>
                        </w:rPr>
                        <w:t>李素嫦</w:t>
                      </w:r>
                    </w:p>
                    <w:p w14:paraId="72C018DF">
                      <w:pPr>
                        <w:spacing w:line="400" w:lineRule="exact"/>
                        <w:ind w:left="1050" w:hanging="1050" w:hangingChars="500"/>
                        <w:rPr>
                          <w:rFonts w:hint="eastAsia"/>
                          <w:b w:val="0"/>
                          <w:bCs/>
                          <w:color w:val="000000"/>
                          <w:sz w:val="18"/>
                          <w:szCs w:val="21"/>
                        </w:rPr>
                      </w:pPr>
                      <w:r>
                        <w:rPr>
                          <w:rFonts w:hint="eastAsia"/>
                          <w:b w:val="0"/>
                          <w:bCs/>
                          <w:color w:val="000000"/>
                          <w:szCs w:val="21"/>
                        </w:rPr>
                        <w:t>地    址：</w:t>
                      </w:r>
                      <w:r>
                        <w:rPr>
                          <w:rFonts w:hint="eastAsia"/>
                          <w:b w:val="0"/>
                          <w:bCs/>
                          <w:color w:val="000000"/>
                          <w:szCs w:val="21"/>
                          <w:lang w:val="en-US" w:eastAsia="zh-CN"/>
                        </w:rPr>
                        <w:t>温州经济技术开发区钱江路121号（</w:t>
                      </w:r>
                      <w:r>
                        <w:rPr>
                          <w:rFonts w:hint="eastAsia"/>
                          <w:b w:val="0"/>
                          <w:bCs/>
                          <w:color w:val="000000"/>
                          <w:sz w:val="18"/>
                          <w:szCs w:val="21"/>
                          <w:lang w:val="en-US" w:eastAsia="zh-CN"/>
                        </w:rPr>
                        <w:t>宏伟建设2楼</w:t>
                      </w:r>
                      <w:r>
                        <w:rPr>
                          <w:rFonts w:hint="eastAsia"/>
                          <w:b w:val="0"/>
                          <w:bCs/>
                          <w:color w:val="000000"/>
                          <w:sz w:val="18"/>
                          <w:szCs w:val="21"/>
                        </w:rPr>
                        <w:t>）</w:t>
                      </w:r>
                    </w:p>
                    <w:p w14:paraId="1549BBDF">
                      <w:pPr>
                        <w:spacing w:line="400" w:lineRule="exact"/>
                        <w:ind w:firstLine="102" w:firstLineChars="49"/>
                        <w:rPr>
                          <w:rFonts w:hint="eastAsia"/>
                          <w:b w:val="0"/>
                          <w:bCs/>
                          <w:color w:val="000000"/>
                          <w:spacing w:val="20"/>
                          <w:szCs w:val="21"/>
                        </w:rPr>
                      </w:pPr>
                      <w:r>
                        <w:rPr>
                          <w:rFonts w:hint="eastAsia"/>
                          <w:b w:val="0"/>
                          <w:bCs/>
                          <w:color w:val="000000"/>
                          <w:szCs w:val="21"/>
                        </w:rPr>
                        <w:t xml:space="preserve">邮    编  </w:t>
                      </w:r>
                      <w:r>
                        <w:rPr>
                          <w:rFonts w:hint="eastAsia"/>
                          <w:b w:val="0"/>
                          <w:bCs/>
                          <w:color w:val="000000"/>
                          <w:spacing w:val="20"/>
                          <w:szCs w:val="21"/>
                        </w:rPr>
                        <w:t>325000</w:t>
                      </w:r>
                    </w:p>
                    <w:p w14:paraId="469A90BC">
                      <w:pPr>
                        <w:spacing w:line="400" w:lineRule="exact"/>
                        <w:ind w:firstLine="102" w:firstLineChars="49"/>
                        <w:rPr>
                          <w:rFonts w:hint="default" w:eastAsia="宋体"/>
                          <w:b w:val="0"/>
                          <w:bCs/>
                          <w:color w:val="000000"/>
                          <w:szCs w:val="21"/>
                          <w:lang w:val="en-US" w:eastAsia="zh-CN"/>
                        </w:rPr>
                      </w:pPr>
                      <w:r>
                        <w:rPr>
                          <w:rFonts w:hint="eastAsia"/>
                          <w:b w:val="0"/>
                          <w:bCs/>
                          <w:color w:val="000000"/>
                          <w:szCs w:val="21"/>
                        </w:rPr>
                        <w:t>电    话：</w:t>
                      </w:r>
                      <w:r>
                        <w:rPr>
                          <w:rFonts w:hint="eastAsia"/>
                          <w:b w:val="0"/>
                          <w:bCs/>
                          <w:color w:val="000000"/>
                          <w:spacing w:val="20"/>
                          <w:szCs w:val="21"/>
                        </w:rPr>
                        <w:t>0577—</w:t>
                      </w:r>
                      <w:r>
                        <w:rPr>
                          <w:rFonts w:hint="eastAsia"/>
                          <w:b w:val="0"/>
                          <w:bCs/>
                          <w:color w:val="000000"/>
                          <w:spacing w:val="20"/>
                          <w:szCs w:val="21"/>
                          <w:lang w:val="en-US" w:eastAsia="zh-CN"/>
                        </w:rPr>
                        <w:t>88833377</w:t>
                      </w:r>
                    </w:p>
                    <w:p w14:paraId="6F096D50">
                      <w:pPr>
                        <w:spacing w:line="400" w:lineRule="exact"/>
                        <w:ind w:firstLine="102" w:firstLineChars="49"/>
                        <w:rPr>
                          <w:rFonts w:hint="eastAsia"/>
                          <w:b w:val="0"/>
                          <w:bCs/>
                          <w:color w:val="000000"/>
                          <w:sz w:val="18"/>
                          <w:szCs w:val="21"/>
                        </w:rPr>
                      </w:pPr>
                      <w:r>
                        <w:rPr>
                          <w:rFonts w:hint="eastAsia"/>
                          <w:b w:val="0"/>
                          <w:bCs/>
                          <w:color w:val="000000"/>
                          <w:szCs w:val="21"/>
                        </w:rPr>
                        <w:t>网    址：</w:t>
                      </w:r>
                      <w:r>
                        <w:rPr>
                          <w:rFonts w:hint="eastAsia"/>
                          <w:b w:val="0"/>
                          <w:bCs/>
                          <w:color w:val="000000"/>
                          <w:sz w:val="18"/>
                          <w:szCs w:val="21"/>
                        </w:rPr>
                        <w:t>www.wzme.org/index.php</w:t>
                      </w:r>
                    </w:p>
                    <w:p w14:paraId="5D7C87E1">
                      <w:pPr>
                        <w:spacing w:line="400" w:lineRule="exact"/>
                        <w:ind w:firstLine="102" w:firstLineChars="49"/>
                        <w:rPr>
                          <w:rFonts w:hint="eastAsia"/>
                          <w:b w:val="0"/>
                          <w:bCs/>
                          <w:color w:val="000000"/>
                          <w:szCs w:val="21"/>
                        </w:rPr>
                      </w:pPr>
                      <w:r>
                        <w:rPr>
                          <w:rFonts w:hint="eastAsia"/>
                          <w:b w:val="0"/>
                          <w:bCs/>
                          <w:color w:val="000000"/>
                          <w:szCs w:val="21"/>
                        </w:rPr>
                        <w:t>邮    箱：</w:t>
                      </w:r>
                      <w:r>
                        <w:rPr>
                          <w:rFonts w:hint="eastAsia"/>
                          <w:b w:val="0"/>
                          <w:bCs/>
                          <w:color w:val="000000"/>
                          <w:spacing w:val="20"/>
                          <w:szCs w:val="21"/>
                        </w:rPr>
                        <w:t>wqh608@163.com</w:t>
                      </w:r>
                    </w:p>
                  </w:txbxContent>
                </v:textbox>
              </v:shape>
            </w:pict>
          </mc:Fallback>
        </mc:AlternateContent>
      </w:r>
    </w:p>
    <w:p w14:paraId="569BB350">
      <w:pPr>
        <w:spacing w:line="360" w:lineRule="auto"/>
        <w:ind w:right="1140" w:firstLine="3960" w:firstLineChars="1100"/>
        <w:rPr>
          <w:rFonts w:hint="eastAsia"/>
          <w:b w:val="0"/>
          <w:bCs/>
          <w:color w:val="000000"/>
          <w:sz w:val="36"/>
          <w:szCs w:val="36"/>
        </w:rPr>
      </w:pPr>
      <w:r>
        <w:rPr>
          <w:rFonts w:hint="eastAsia"/>
          <w:b w:val="0"/>
          <w:bCs/>
          <w:color w:val="000000"/>
          <w:sz w:val="36"/>
          <w:szCs w:val="36"/>
        </w:rPr>
        <w:t>◆工作通讯</w:t>
      </w:r>
    </w:p>
    <w:p w14:paraId="2F90E463">
      <w:pPr>
        <w:widowControl/>
        <w:shd w:val="clear" w:color="auto" w:fill="FFFFFF"/>
        <w:tabs>
          <w:tab w:val="left" w:pos="4253"/>
        </w:tabs>
        <w:spacing w:line="320" w:lineRule="exact"/>
        <w:ind w:firstLine="4200" w:firstLineChars="2000"/>
        <w:outlineLvl w:val="1"/>
        <w:rPr>
          <w:rFonts w:hint="eastAsia" w:eastAsia="宋体"/>
          <w:szCs w:val="21"/>
          <w:lang w:eastAsia="zh-CN"/>
        </w:rPr>
      </w:pPr>
      <w:r>
        <w:rPr>
          <w:rFonts w:hint="eastAsia"/>
          <w:szCs w:val="21"/>
        </w:rPr>
        <w:t>温州市机械工程学会第十一届二次理事会工作报告·····1</w:t>
      </w:r>
      <w:r>
        <w:rPr>
          <w:rFonts w:hint="eastAsia"/>
          <w:szCs w:val="21"/>
          <w:lang w:val="en-US" w:eastAsia="zh-CN"/>
        </w:rPr>
        <w:t>4</w:t>
      </w:r>
    </w:p>
    <w:p w14:paraId="4898399F">
      <w:pPr>
        <w:widowControl/>
        <w:shd w:val="clear" w:color="auto" w:fill="FFFFFF"/>
        <w:tabs>
          <w:tab w:val="left" w:pos="4253"/>
        </w:tabs>
        <w:spacing w:line="320" w:lineRule="exact"/>
        <w:ind w:firstLine="4200" w:firstLineChars="2000"/>
        <w:outlineLvl w:val="1"/>
        <w:rPr>
          <w:rFonts w:hint="eastAsia"/>
          <w:szCs w:val="21"/>
        </w:rPr>
      </w:pPr>
      <w:r>
        <w:rPr>
          <w:rFonts w:hint="eastAsia"/>
          <w:szCs w:val="21"/>
        </w:rPr>
        <w:t>永嘉县电视台采访温州市机械工程学会相关企业·······22</w:t>
      </w:r>
    </w:p>
    <w:p w14:paraId="674FAEDC">
      <w:pPr>
        <w:widowControl/>
        <w:shd w:val="clear" w:color="auto" w:fill="FFFFFF"/>
        <w:tabs>
          <w:tab w:val="left" w:pos="4253"/>
        </w:tabs>
        <w:spacing w:line="320" w:lineRule="exact"/>
        <w:ind w:firstLine="4200" w:firstLineChars="2000"/>
        <w:outlineLvl w:val="1"/>
        <w:rPr>
          <w:rFonts w:hint="eastAsia"/>
          <w:szCs w:val="21"/>
          <w:lang w:val="en-US" w:eastAsia="zh-CN"/>
        </w:rPr>
      </w:pPr>
      <w:r>
        <w:rPr>
          <w:rFonts w:hint="eastAsia"/>
          <w:szCs w:val="21"/>
          <w:lang w:val="en-US" w:eastAsia="zh-CN"/>
        </w:rPr>
        <w:t>温州市机械工程学会2025年职称评审简况</w:t>
      </w:r>
      <w:r>
        <w:rPr>
          <w:rFonts w:hint="eastAsia"/>
          <w:szCs w:val="21"/>
        </w:rPr>
        <w:t>········</w:t>
      </w:r>
      <w:r>
        <w:rPr>
          <w:rFonts w:hint="eastAsia"/>
          <w:szCs w:val="21"/>
          <w:lang w:val="en-US" w:eastAsia="zh-CN"/>
        </w:rPr>
        <w:t>26</w:t>
      </w:r>
    </w:p>
    <w:p w14:paraId="7FE19C5C">
      <w:pPr>
        <w:widowControl/>
        <w:shd w:val="clear" w:color="auto" w:fill="FFFFFF"/>
        <w:tabs>
          <w:tab w:val="left" w:pos="4253"/>
        </w:tabs>
        <w:spacing w:line="320" w:lineRule="exact"/>
        <w:ind w:firstLine="4200" w:firstLineChars="2000"/>
        <w:outlineLvl w:val="1"/>
        <w:rPr>
          <w:rFonts w:hint="default"/>
          <w:szCs w:val="21"/>
          <w:lang w:val="en-US" w:eastAsia="zh-CN"/>
        </w:rPr>
      </w:pPr>
    </w:p>
    <w:p w14:paraId="5F1D5065">
      <w:pPr>
        <w:spacing w:line="360" w:lineRule="auto"/>
        <w:ind w:right="420" w:firstLine="3960" w:firstLineChars="1100"/>
        <w:rPr>
          <w:rFonts w:hint="eastAsia"/>
          <w:b w:val="0"/>
          <w:bCs/>
          <w:color w:val="000000"/>
          <w:sz w:val="36"/>
          <w:szCs w:val="36"/>
        </w:rPr>
      </w:pPr>
      <w:r>
        <w:rPr>
          <w:rFonts w:hint="eastAsia"/>
          <w:b w:val="0"/>
          <w:bCs/>
          <w:color w:val="000000"/>
          <w:sz w:val="36"/>
          <w:szCs w:val="36"/>
        </w:rPr>
        <w:t>◆科技论坛</w:t>
      </w:r>
    </w:p>
    <w:p w14:paraId="4D6C1EEA">
      <w:pPr>
        <w:widowControl/>
        <w:shd w:val="clear" w:color="auto" w:fill="FFFFFF"/>
        <w:tabs>
          <w:tab w:val="left" w:pos="4253"/>
        </w:tabs>
        <w:spacing w:line="320" w:lineRule="exact"/>
        <w:ind w:left="4200" w:leftChars="2000"/>
        <w:outlineLvl w:val="1"/>
        <w:rPr>
          <w:rFonts w:hint="default" w:eastAsia="宋体"/>
          <w:szCs w:val="21"/>
          <w:lang w:val="en-US" w:eastAsia="zh-CN"/>
        </w:rPr>
      </w:pPr>
      <w:r>
        <w:rPr>
          <w:rFonts w:hint="default" w:eastAsia="宋体"/>
          <w:szCs w:val="21"/>
          <w:lang w:val="en-US" w:eastAsia="zh-CN"/>
        </w:rPr>
        <w:t>党建融合科创 会企合作典型案件</w:t>
      </w:r>
      <w:r>
        <w:rPr>
          <w:rFonts w:hint="eastAsia"/>
          <w:szCs w:val="21"/>
        </w:rPr>
        <w:t>····················</w:t>
      </w:r>
      <w:r>
        <w:rPr>
          <w:rFonts w:hint="default" w:eastAsia="宋体"/>
          <w:szCs w:val="21"/>
          <w:lang w:val="en-US" w:eastAsia="zh-CN"/>
        </w:rPr>
        <w:t>2</w:t>
      </w:r>
      <w:r>
        <w:rPr>
          <w:rFonts w:hint="eastAsia"/>
          <w:szCs w:val="21"/>
          <w:lang w:val="en-US" w:eastAsia="zh-CN"/>
        </w:rPr>
        <w:t>8</w:t>
      </w:r>
    </w:p>
    <w:p w14:paraId="25EE0383">
      <w:pPr>
        <w:widowControl/>
        <w:shd w:val="clear" w:color="auto" w:fill="FFFFFF"/>
        <w:tabs>
          <w:tab w:val="left" w:pos="4253"/>
        </w:tabs>
        <w:spacing w:line="320" w:lineRule="exact"/>
        <w:ind w:left="4200" w:leftChars="2000"/>
        <w:outlineLvl w:val="1"/>
        <w:rPr>
          <w:rFonts w:hint="default" w:eastAsia="宋体"/>
          <w:szCs w:val="21"/>
          <w:lang w:val="en-US" w:eastAsia="zh-CN"/>
        </w:rPr>
      </w:pPr>
      <w:r>
        <w:rPr>
          <w:rFonts w:hint="default" w:eastAsia="宋体"/>
          <w:szCs w:val="21"/>
          <w:lang w:val="en-US" w:eastAsia="zh-CN"/>
        </w:rPr>
        <w:t>党建引领 “一核多点”赋能新质生产力</w:t>
      </w:r>
      <w:r>
        <w:rPr>
          <w:rFonts w:hint="eastAsia"/>
          <w:szCs w:val="21"/>
        </w:rPr>
        <w:t>················</w:t>
      </w:r>
      <w:r>
        <w:rPr>
          <w:rFonts w:hint="eastAsia"/>
          <w:szCs w:val="21"/>
          <w:lang w:val="en-US" w:eastAsia="zh-CN"/>
        </w:rPr>
        <w:t>31</w:t>
      </w:r>
    </w:p>
    <w:p w14:paraId="430BCD8A">
      <w:pPr>
        <w:widowControl/>
        <w:shd w:val="clear" w:color="auto" w:fill="FFFFFF"/>
        <w:tabs>
          <w:tab w:val="left" w:pos="4253"/>
        </w:tabs>
        <w:spacing w:line="320" w:lineRule="exact"/>
        <w:ind w:left="4200" w:leftChars="2000"/>
        <w:outlineLvl w:val="1"/>
        <w:rPr>
          <w:rFonts w:hint="default" w:eastAsia="宋体"/>
          <w:szCs w:val="21"/>
          <w:lang w:val="en-US" w:eastAsia="zh-CN"/>
        </w:rPr>
      </w:pPr>
    </w:p>
    <w:p w14:paraId="17DB231D">
      <w:pPr>
        <w:spacing w:line="360" w:lineRule="auto"/>
        <w:ind w:right="420" w:firstLine="3960" w:firstLineChars="1100"/>
        <w:rPr>
          <w:rFonts w:hint="eastAsia"/>
          <w:b w:val="0"/>
          <w:bCs/>
          <w:color w:val="000000"/>
          <w:sz w:val="36"/>
          <w:szCs w:val="36"/>
        </w:rPr>
      </w:pPr>
      <w:r>
        <w:rPr>
          <w:rFonts w:hint="eastAsia"/>
          <w:b w:val="0"/>
          <w:bCs/>
          <w:color w:val="000000"/>
          <w:sz w:val="36"/>
          <w:szCs w:val="36"/>
        </w:rPr>
        <w:t>◆经验交流</w:t>
      </w:r>
    </w:p>
    <w:p w14:paraId="13C0889F">
      <w:pPr>
        <w:tabs>
          <w:tab w:val="left" w:pos="9460"/>
          <w:tab w:val="left" w:pos="9660"/>
        </w:tabs>
        <w:spacing w:line="360" w:lineRule="auto"/>
        <w:ind w:left="3990" w:leftChars="1900" w:right="-22" w:rightChars="0" w:firstLine="0" w:firstLineChars="0"/>
        <w:jc w:val="distribute"/>
        <w:rPr>
          <w:rFonts w:hint="default"/>
          <w:b w:val="0"/>
          <w:bCs/>
          <w:color w:val="000000"/>
          <w:sz w:val="36"/>
          <w:szCs w:val="36"/>
          <w:lang w:val="en-US"/>
        </w:rPr>
      </w:pPr>
      <w:r>
        <w:rPr>
          <w:rFonts w:hint="eastAsia"/>
          <w:szCs w:val="21"/>
          <w:lang w:val="en-US" w:eastAsia="zh-CN"/>
        </w:rPr>
        <w:t xml:space="preserve">  </w:t>
      </w:r>
      <w:r>
        <w:rPr>
          <w:rFonts w:hint="default" w:eastAsia="宋体"/>
          <w:szCs w:val="21"/>
          <w:lang w:val="en-US" w:eastAsia="zh-CN"/>
        </w:rPr>
        <w:t>党建引领 会企合作 共促科创与人才工程新发</w:t>
      </w:r>
      <w:r>
        <w:rPr>
          <w:rFonts w:hint="eastAsia"/>
          <w:szCs w:val="21"/>
        </w:rPr>
        <w:t>·········</w:t>
      </w:r>
      <w:r>
        <w:rPr>
          <w:rFonts w:hint="eastAsia"/>
          <w:szCs w:val="21"/>
          <w:lang w:val="en-US" w:eastAsia="zh-CN"/>
        </w:rPr>
        <w:t>32</w:t>
      </w:r>
    </w:p>
    <w:p w14:paraId="2A244E6A">
      <w:pPr>
        <w:widowControl/>
        <w:shd w:val="clear" w:color="auto" w:fill="FFFFFF"/>
        <w:tabs>
          <w:tab w:val="left" w:pos="4253"/>
        </w:tabs>
        <w:spacing w:line="320" w:lineRule="exact"/>
        <w:ind w:firstLine="4200" w:firstLineChars="2000"/>
        <w:jc w:val="left"/>
        <w:outlineLvl w:val="1"/>
        <w:rPr>
          <w:rFonts w:hint="default" w:eastAsia="宋体"/>
          <w:szCs w:val="21"/>
          <w:lang w:val="en-US" w:eastAsia="zh-CN"/>
        </w:rPr>
      </w:pPr>
    </w:p>
    <w:p w14:paraId="4BB85BFC">
      <w:pPr>
        <w:widowControl/>
        <w:shd w:val="clear" w:color="auto" w:fill="FFFFFF"/>
        <w:tabs>
          <w:tab w:val="left" w:pos="4253"/>
        </w:tabs>
        <w:spacing w:line="320" w:lineRule="exact"/>
        <w:ind w:left="4935" w:leftChars="2000" w:hanging="735" w:hangingChars="350"/>
        <w:outlineLvl w:val="1"/>
        <w:rPr>
          <w:rFonts w:hint="default" w:eastAsia="宋体"/>
          <w:szCs w:val="21"/>
          <w:lang w:val="en-US" w:eastAsia="zh-CN"/>
        </w:rPr>
      </w:pPr>
    </w:p>
    <w:p w14:paraId="5700F085">
      <w:pPr>
        <w:widowControl/>
        <w:shd w:val="clear" w:color="auto" w:fill="FFFFFF"/>
        <w:tabs>
          <w:tab w:val="left" w:pos="4253"/>
        </w:tabs>
        <w:spacing w:line="320" w:lineRule="exact"/>
        <w:ind w:firstLine="4200" w:firstLineChars="2000"/>
        <w:outlineLvl w:val="1"/>
        <w:rPr>
          <w:rFonts w:hint="default" w:eastAsia="宋体"/>
          <w:szCs w:val="21"/>
          <w:lang w:val="en-US" w:eastAsia="zh-CN"/>
        </w:rPr>
        <w:sectPr>
          <w:headerReference r:id="rId3" w:type="default"/>
          <w:headerReference r:id="rId4" w:type="even"/>
          <w:footerReference r:id="rId5" w:type="even"/>
          <w:pgSz w:w="11906" w:h="16838"/>
          <w:pgMar w:top="7" w:right="1134" w:bottom="851" w:left="1134" w:header="451" w:footer="624" w:gutter="0"/>
          <w:pgBorders>
            <w:top w:val="none" w:sz="0" w:space="0"/>
            <w:left w:val="none" w:sz="0" w:space="0"/>
            <w:bottom w:val="none" w:sz="0" w:space="0"/>
            <w:right w:val="none" w:sz="0" w:space="0"/>
          </w:pgBorders>
          <w:cols w:space="720" w:num="1"/>
          <w:titlePg/>
          <w:docGrid w:type="lines" w:linePitch="312" w:charSpace="0"/>
        </w:sectPr>
      </w:pPr>
    </w:p>
    <w:p w14:paraId="1FC41ECA">
      <w:pPr>
        <w:pStyle w:val="8"/>
        <w:keepNext w:val="0"/>
        <w:keepLines w:val="0"/>
        <w:pageBreakBefore w:val="0"/>
        <w:widowControl w:val="0"/>
        <w:kinsoku/>
        <w:wordWrap/>
        <w:overflowPunct/>
        <w:topLinePunct w:val="0"/>
        <w:autoSpaceDE/>
        <w:autoSpaceDN/>
        <w:bidi w:val="0"/>
        <w:adjustRightInd/>
        <w:snapToGrid/>
        <w:spacing w:line="184" w:lineRule="auto"/>
        <w:ind w:left="0" w:right="0"/>
        <w:jc w:val="both"/>
        <w:textAlignment w:val="auto"/>
        <w:rPr>
          <w:rFonts w:hint="eastAsia" w:ascii="方正小标宋简体" w:hAnsi="方正小标宋简体" w:eastAsia="方正小标宋简体" w:cs="方正小标宋简体"/>
          <w:color w:val="333333"/>
          <w:spacing w:val="10"/>
          <w:sz w:val="32"/>
          <w:szCs w:val="32"/>
        </w:rPr>
      </w:pPr>
      <w:r>
        <w:rPr>
          <w:rFonts w:hint="eastAsia" w:ascii="方正小标宋简体" w:hAnsi="方正小标宋简体" w:eastAsia="方正小标宋简体" w:cs="方正小标宋简体"/>
          <w:color w:val="333333"/>
          <w:spacing w:val="10"/>
          <w:sz w:val="32"/>
          <w:szCs w:val="32"/>
        </w:rPr>
        <w:t>【学会之窗】</w:t>
      </w:r>
    </w:p>
    <w:p w14:paraId="5159B367">
      <w:pPr>
        <w:pStyle w:val="8"/>
        <w:keepNext w:val="0"/>
        <w:keepLines w:val="0"/>
        <w:pageBreakBefore w:val="0"/>
        <w:widowControl w:val="0"/>
        <w:kinsoku/>
        <w:wordWrap/>
        <w:overflowPunct/>
        <w:topLinePunct w:val="0"/>
        <w:autoSpaceDE/>
        <w:autoSpaceDN/>
        <w:bidi w:val="0"/>
        <w:adjustRightInd/>
        <w:snapToGrid/>
        <w:spacing w:line="184" w:lineRule="auto"/>
        <w:ind w:left="0" w:right="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333333"/>
          <w:spacing w:val="10"/>
          <w:sz w:val="32"/>
          <w:szCs w:val="32"/>
        </w:rPr>
        <w:t>温州市机械工程学会章程</w:t>
      </w:r>
    </w:p>
    <w:p w14:paraId="009BD6D4">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3"/>
          <w:sz w:val="30"/>
          <w:szCs w:val="30"/>
        </w:rPr>
        <w:t>第一章</w:t>
      </w:r>
      <w:r>
        <w:rPr>
          <w:rFonts w:hint="eastAsia" w:ascii="仿宋_GB2312" w:hAnsi="仿宋_GB2312" w:eastAsia="仿宋_GB2312" w:cs="仿宋_GB2312"/>
          <w:b/>
          <w:bCs/>
          <w:spacing w:val="-3"/>
          <w:sz w:val="30"/>
          <w:szCs w:val="30"/>
          <w:lang w:val="en-US" w:eastAsia="zh-CN"/>
        </w:rPr>
        <w:t xml:space="preserve"> </w:t>
      </w:r>
      <w:r>
        <w:rPr>
          <w:rFonts w:hint="eastAsia" w:ascii="仿宋_GB2312" w:hAnsi="仿宋_GB2312" w:eastAsia="仿宋_GB2312" w:cs="仿宋_GB2312"/>
          <w:b/>
          <w:bCs/>
          <w:spacing w:val="-3"/>
          <w:sz w:val="30"/>
          <w:szCs w:val="30"/>
        </w:rPr>
        <w:t>总则</w:t>
      </w:r>
    </w:p>
    <w:p w14:paraId="1653397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76"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第一条</w:t>
      </w:r>
      <w:r>
        <w:rPr>
          <w:rFonts w:hint="eastAsia" w:ascii="仿宋_GB2312" w:hAnsi="仿宋_GB2312" w:eastAsia="仿宋_GB2312" w:cs="仿宋_GB2312"/>
          <w:spacing w:val="-6"/>
          <w:sz w:val="30"/>
          <w:szCs w:val="30"/>
          <w:lang w:val="en-US" w:eastAsia="zh-CN"/>
        </w:rPr>
        <w:t xml:space="preserve"> </w:t>
      </w:r>
      <w:r>
        <w:rPr>
          <w:rFonts w:hint="eastAsia" w:ascii="仿宋_GB2312" w:hAnsi="仿宋_GB2312" w:eastAsia="仿宋_GB2312" w:cs="仿宋_GB2312"/>
          <w:spacing w:val="-6"/>
          <w:sz w:val="30"/>
          <w:szCs w:val="30"/>
        </w:rPr>
        <w:t>团体名称:温州市机械工程学会</w:t>
      </w:r>
    </w:p>
    <w:p w14:paraId="0E9C202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2"/>
          <w:sz w:val="30"/>
          <w:szCs w:val="30"/>
        </w:rPr>
        <w:t>第二条</w:t>
      </w:r>
      <w:r>
        <w:rPr>
          <w:rFonts w:hint="eastAsia" w:ascii="仿宋_GB2312" w:hAnsi="仿宋_GB2312" w:eastAsia="仿宋_GB2312" w:cs="仿宋_GB2312"/>
          <w:spacing w:val="-2"/>
          <w:sz w:val="30"/>
          <w:szCs w:val="30"/>
          <w:lang w:val="en-US" w:eastAsia="zh-CN"/>
        </w:rPr>
        <w:t xml:space="preserve"> </w:t>
      </w:r>
      <w:r>
        <w:rPr>
          <w:rFonts w:hint="eastAsia" w:ascii="仿宋_GB2312" w:hAnsi="仿宋_GB2312" w:eastAsia="仿宋_GB2312" w:cs="仿宋_GB2312"/>
          <w:spacing w:val="-2"/>
          <w:sz w:val="30"/>
          <w:szCs w:val="30"/>
        </w:rPr>
        <w:t>温州市机械工程学会(以下简称本会)是温州市机械工程科学技术工作者的学术性群众团体,</w:t>
      </w:r>
      <w:r>
        <w:rPr>
          <w:rFonts w:hint="eastAsia" w:ascii="仿宋_GB2312" w:hAnsi="仿宋_GB2312" w:eastAsia="仿宋_GB2312" w:cs="仿宋_GB2312"/>
          <w:spacing w:val="-1"/>
          <w:sz w:val="30"/>
          <w:szCs w:val="30"/>
        </w:rPr>
        <w:t>是依法成立的社团法人,业务上接受省学会的指导,是非盈利性学术性社团组织,是</w:t>
      </w:r>
      <w:r>
        <w:rPr>
          <w:rFonts w:hint="eastAsia" w:ascii="仿宋_GB2312" w:hAnsi="仿宋_GB2312" w:eastAsia="仿宋_GB2312" w:cs="仿宋_GB2312"/>
          <w:spacing w:val="-2"/>
          <w:sz w:val="30"/>
          <w:szCs w:val="30"/>
        </w:rPr>
        <w:t>依法成立的社团法人,是学术性、地方性、非营利性的社会组织,是温州市科协的组成部分。学会是中国共产党领导下的人民团</w:t>
      </w:r>
      <w:r>
        <w:rPr>
          <w:rFonts w:hint="eastAsia" w:ascii="仿宋_GB2312" w:hAnsi="仿宋_GB2312" w:eastAsia="仿宋_GB2312" w:cs="仿宋_GB2312"/>
          <w:spacing w:val="-1"/>
          <w:sz w:val="30"/>
          <w:szCs w:val="30"/>
        </w:rPr>
        <w:t>体,应经温州市科协所属科技社团党委会批准建立。</w:t>
      </w:r>
    </w:p>
    <w:p w14:paraId="5758F1C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本学会的宗旨是根据国家宪法和有关法律、法规、法令及和国家政策践行社会主义核心价值观,遵守社会道德风尚</w:t>
      </w:r>
      <w:r>
        <w:rPr>
          <w:rFonts w:hint="eastAsia" w:ascii="仿宋_GB2312" w:hAnsi="仿宋_GB2312" w:eastAsia="仿宋_GB2312" w:cs="仿宋_GB2312"/>
          <w:spacing w:val="-1"/>
          <w:sz w:val="30"/>
          <w:szCs w:val="30"/>
        </w:rPr>
        <w:drawing>
          <wp:inline distT="0" distB="0" distL="0" distR="0">
            <wp:extent cx="20320" cy="260350"/>
            <wp:effectExtent l="0" t="0" r="17780" b="635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9"/>
                    <a:stretch>
                      <a:fillRect/>
                    </a:stretch>
                  </pic:blipFill>
                  <pic:spPr>
                    <a:xfrm>
                      <a:off x="0" y="0"/>
                      <a:ext cx="20585"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057ECC3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rPr>
        <w:t>第四条本团体坚持中国共产党的全面领导，根据中国共产党章程的规定，建立中国共产党的组织,开展党的活动，为党组织的活动提供必要条件</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聚焦规范提升，加强风险防范，积极参与清廉社会组织建设。</w:t>
      </w:r>
    </w:p>
    <w:p w14:paraId="386B347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本团体的业务主管单位是温州市科协，登记管理机关是温州市民政局，党建领导机关是温州市科学技术协会科技社团党委。本团体接受业务主管单位和登记管理机关的业务指导和监督管理。</w:t>
      </w:r>
    </w:p>
    <w:p w14:paraId="125E545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本团体的住所位于浙江省温州市龙湾区。</w:t>
      </w:r>
    </w:p>
    <w:p w14:paraId="2E6DDE57">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p>
    <w:p w14:paraId="5EDF3070">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p>
    <w:p w14:paraId="59D284D1">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第二章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业务范围</w:t>
      </w:r>
    </w:p>
    <w:p w14:paraId="6572220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第六条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本团体的业务范围:</w:t>
      </w:r>
    </w:p>
    <w:p w14:paraId="00760EB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(一)组织开展国内外学术交流、科技信息传播以及科技成果、产品展览活动;</w:t>
      </w:r>
    </w:p>
    <w:p w14:paraId="614EA2F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(二)接受委托,承担科技项目和论证、评估、咨询、成果鉴定、技术标准与技术文件编审等工作;</w:t>
      </w:r>
    </w:p>
    <w:p w14:paraId="20A0658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(三)接受委托承担专业技术水平、技术资格、技术职称(职务)的评审和认证工作;</w:t>
      </w:r>
    </w:p>
    <w:p w14:paraId="1AA2C14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(四)开展技术咨询、技术开发、技术转让和技术服务活动;</w:t>
      </w:r>
    </w:p>
    <w:p w14:paraId="771FDF8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(五)举办继续教育和技术培训活动,普及科学技术知识;</w:t>
      </w:r>
    </w:p>
    <w:p w14:paraId="3EB6268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(六)开展国内外科技交流活动,促进民间国内外科技经济合作;</w:t>
      </w:r>
    </w:p>
    <w:p w14:paraId="6E6E8F7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(七)编辑出版发行科技文献、会刊、论文集和技术资料;</w:t>
      </w:r>
    </w:p>
    <w:p w14:paraId="19112B5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(八)举荐创新人才,发现、培养、举荐人才,表彰、奖励、发布重大科技成果和取得重要科技成就的会员、科技工作者以及做出突出成绩的学会工作人员;</w:t>
      </w:r>
    </w:p>
    <w:p w14:paraId="65C105D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(九)在相关领域发展会员,反映会员的建议和呼声,维护会员的合法权益。</w:t>
      </w:r>
    </w:p>
    <w:p w14:paraId="4DADEE5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p>
    <w:p w14:paraId="330DA635">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第三章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会员</w:t>
      </w:r>
    </w:p>
    <w:p w14:paraId="5A7DA61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第七条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会员是学会组织的主体凡承认本会章程并符合会员条件者,均可通过规定的申请和批准手续成为会员,会员分个人会员及单位会员</w:t>
      </w:r>
      <w:r>
        <w:rPr>
          <w:rFonts w:hint="eastAsia" w:ascii="仿宋_GB2312" w:hAnsi="仿宋_GB2312" w:eastAsia="仿宋_GB2312" w:cs="仿宋_GB2312"/>
          <w:spacing w:val="-1"/>
          <w:sz w:val="30"/>
          <w:szCs w:val="30"/>
        </w:rPr>
        <w:drawing>
          <wp:inline distT="0" distB="0" distL="0" distR="0">
            <wp:extent cx="26035" cy="260350"/>
            <wp:effectExtent l="0" t="0" r="12065" b="635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26450"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7B8649E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第八条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申请加入本团体的会员,必须具备下列条件:</w:t>
      </w:r>
    </w:p>
    <w:p w14:paraId="375500C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(一)拥护本团体的章程;</w:t>
      </w:r>
    </w:p>
    <w:p w14:paraId="27DDFA7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(二)有加入本团体的意愿;</w:t>
      </w:r>
    </w:p>
    <w:p w14:paraId="16042CC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(三)在本团体的业务(行业、学科)领域内具有一定的影响;</w:t>
      </w:r>
    </w:p>
    <w:p w14:paraId="7A57106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(四)持有工程师、技师、讲师、助理研究员以上技术职务或职称的可申请成为会员;</w:t>
      </w:r>
    </w:p>
    <w:p w14:paraId="7F802DC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(五)普通高等院校机械工程或相关专业的在读研究生,科技人员,以及具有相当技术职务或职称的其它有关专业人员;</w:t>
      </w:r>
    </w:p>
    <w:p w14:paraId="410982F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(六)取得硕士学位以上的科技人员;</w:t>
      </w:r>
    </w:p>
    <w:p w14:paraId="75F8FF7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七)大学本科专科和中专院校毕业生或具有同等学历并分别从事机械工程科技工作二年以上者并具有一定学术水平和独立工作能力的科技人员;虽非高等院校本科毕业,但具有相当于条件规定的学术水平和工作经验或有突出贡献的科技人员;</w:t>
      </w:r>
    </w:p>
    <w:p w14:paraId="1A6C1E3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(八)科技革新成绩突出者;</w:t>
      </w:r>
    </w:p>
    <w:p w14:paraId="018A82F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(九)热心支持并积极从事科技组织管理的领导干部:</w:t>
      </w:r>
    </w:p>
    <w:p w14:paraId="29D093E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(十)具有相当文化水平,热心积极支持本学会工作的企业领导</w:t>
      </w:r>
      <w:r>
        <w:rPr>
          <w:rFonts w:hint="eastAsia" w:ascii="仿宋_GB2312" w:hAnsi="仿宋_GB2312" w:eastAsia="仿宋_GB2312" w:cs="仿宋_GB2312"/>
          <w:spacing w:val="-1"/>
          <w:sz w:val="30"/>
          <w:szCs w:val="30"/>
        </w:rPr>
        <w:drawing>
          <wp:inline distT="0" distB="0" distL="0" distR="0">
            <wp:extent cx="19050" cy="260350"/>
            <wp:effectExtent l="0" t="0" r="0" b="635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19607"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614B5B5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(十一)凡和团体及所属学组、分会科学活动内容有关,具有一定科技力量的科研、生产、教学、管理等企事业单位、部门以及依法成立的学术群众团体,或热心积极支持本会工作的企业,均可申请为本会单位会员。</w:t>
      </w:r>
    </w:p>
    <w:p w14:paraId="0F500D3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第九条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会员入会的程序是:</w:t>
      </w:r>
    </w:p>
    <w:p w14:paraId="5CC1C90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(一)提交入会申请书;</w:t>
      </w:r>
    </w:p>
    <w:p w14:paraId="19D637F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(二)经理事会讨论通过;</w:t>
      </w:r>
    </w:p>
    <w:p w14:paraId="2DC9768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(三)由理事会或理事会授权的机构发给会员证。</w:t>
      </w:r>
    </w:p>
    <w:p w14:paraId="72AF0AD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(四)会员入会后,根据本人工作,专业和其它要求,编入本会所属的专业学组、分会。</w:t>
      </w:r>
    </w:p>
    <w:p w14:paraId="59B3A10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会员享有下列权利:</w:t>
      </w:r>
    </w:p>
    <w:p w14:paraId="6D7EA06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(一)本团体的选举权、被选举权和表决权;</w:t>
      </w:r>
    </w:p>
    <w:p w14:paraId="46661C0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(二)参加本团体的活动;</w:t>
      </w:r>
    </w:p>
    <w:p w14:paraId="389050A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(三)获得本团体服务的优先权;</w:t>
      </w:r>
    </w:p>
    <w:p w14:paraId="4C2D42E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(四)对本团体工作的批评建议权和监督权;</w:t>
      </w:r>
    </w:p>
    <w:p w14:paraId="58BFC2C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(五)入会自愿、退会自由;</w:t>
      </w:r>
    </w:p>
    <w:p w14:paraId="2A58B19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(六)可请求学会协助举办培训班等;</w:t>
      </w:r>
    </w:p>
    <w:p w14:paraId="2042669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第十一条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会员履行下列义务:</w:t>
      </w:r>
    </w:p>
    <w:p w14:paraId="6DD0A6F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(一)执行本团体的决议;</w:t>
      </w:r>
    </w:p>
    <w:p w14:paraId="22F0D54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(二)维护本团体合法权益;</w:t>
      </w:r>
    </w:p>
    <w:p w14:paraId="7AA3823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(三)完成本团体交办的工作;</w:t>
      </w:r>
    </w:p>
    <w:p w14:paraId="5DB2D68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drawing>
          <wp:anchor distT="0" distB="0" distL="0" distR="0" simplePos="0" relativeHeight="251659264" behindDoc="1" locked="0" layoutInCell="1" allowOverlap="1">
            <wp:simplePos x="0" y="0"/>
            <wp:positionH relativeFrom="column">
              <wp:posOffset>1612900</wp:posOffset>
            </wp:positionH>
            <wp:positionV relativeFrom="paragraph">
              <wp:posOffset>-2540</wp:posOffset>
            </wp:positionV>
            <wp:extent cx="46355" cy="253365"/>
            <wp:effectExtent l="0" t="0" r="10795" b="1333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46354" cy="253365"/>
                    </a:xfrm>
                    <a:prstGeom prst="rect">
                      <a:avLst/>
                    </a:prstGeom>
                  </pic:spPr>
                </pic:pic>
              </a:graphicData>
            </a:graphic>
          </wp:anchor>
        </w:drawing>
      </w:r>
      <w:r>
        <w:rPr>
          <w:rFonts w:hint="eastAsia" w:ascii="仿宋_GB2312" w:hAnsi="仿宋_GB2312" w:eastAsia="仿宋_GB2312" w:cs="仿宋_GB2312"/>
          <w:spacing w:val="-1"/>
          <w:sz w:val="30"/>
          <w:szCs w:val="30"/>
        </w:rPr>
        <w:t>(四)按规定交纳会费;</w:t>
      </w:r>
    </w:p>
    <w:p w14:paraId="1DD0607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(五)向本团体反映情况,提供有关资料;</w:t>
      </w:r>
    </w:p>
    <w:p w14:paraId="0DE5A7E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第十二条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会员退会应书面通知本团体,并交回会员证。</w:t>
      </w:r>
    </w:p>
    <w:p w14:paraId="7ADC7BD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第十三条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会员如有严重违反本章程的行为,经理事会或常务理事会表决通过,予以除名。</w:t>
      </w:r>
    </w:p>
    <w:p w14:paraId="464E890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p>
    <w:p w14:paraId="20BDD97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第四章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组织机构和负责人产生、罢免</w:t>
      </w:r>
    </w:p>
    <w:p w14:paraId="54F488D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第十四条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本团体的最高权力机构是会员代表大会,会员代表大会的职权是:</w:t>
      </w:r>
    </w:p>
    <w:p w14:paraId="2DD3055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(一)制定和修改章程;</w:t>
      </w:r>
    </w:p>
    <w:p w14:paraId="1EE01DA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(二)选举和罢免理事;</w:t>
      </w:r>
    </w:p>
    <w:p w14:paraId="4E47C15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(三)审议理事会的工作报告和财务报告;</w:t>
      </w:r>
    </w:p>
    <w:p w14:paraId="22D171B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(四)决定终止事宜;</w:t>
      </w:r>
    </w:p>
    <w:p w14:paraId="1B3E9F3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(五)制定会费标准;</w:t>
      </w:r>
    </w:p>
    <w:p w14:paraId="262343C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(六)制定学会工作方针和任务;</w:t>
      </w:r>
    </w:p>
    <w:p w14:paraId="001713E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(七)决定其他重大事项。</w:t>
      </w:r>
    </w:p>
    <w:p w14:paraId="4730517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第十五条会员代表大会须有2/3以上的会员代表出席方能召开,其决议须经到会会员代表半数以上表决通过方能生效。</w:t>
      </w:r>
    </w:p>
    <w:p w14:paraId="6539879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第十六条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会员代表大会每届5年【最长不超过5年】,每5年【最长不超过一届】召开1次。因特殊情况需提前或者延期换届的,须由理事会表决通过,经业务主管单位审核同意后,报登记管理机关批准。延期换届最长不超过1年。</w:t>
      </w:r>
    </w:p>
    <w:p w14:paraId="7B542F3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第十七条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理事会是会员代表大会的执行机构,在闭会期间领导本团体开展日常工作,对会员代表大会负责。</w:t>
      </w:r>
    </w:p>
    <w:p w14:paraId="7491E1D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第十八条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理事会的职权是:</w:t>
      </w:r>
    </w:p>
    <w:p w14:paraId="6C1C933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(一)执行会员代表大会的决议;</w:t>
      </w:r>
    </w:p>
    <w:p w14:paraId="49B7AA5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(二)选举和罢免理事长、副理事长、秘书长;</w:t>
      </w:r>
    </w:p>
    <w:p w14:paraId="0AD18E5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(三)筹备召开会员代表大会;</w:t>
      </w:r>
    </w:p>
    <w:p w14:paraId="7BB940B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(四)向会员代表大会报告工作和财务状况;</w:t>
      </w:r>
    </w:p>
    <w:p w14:paraId="2D1C742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(五)决定会员的吸收或除名;</w:t>
      </w:r>
    </w:p>
    <w:p w14:paraId="47F65BA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(六)决定设立办事机构、分支机构、代表机构和实体机构;</w:t>
      </w:r>
    </w:p>
    <w:p w14:paraId="5179FD7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(七)决定副秘书长、各机构主要负责人的聘任;</w:t>
      </w:r>
    </w:p>
    <w:p w14:paraId="74350E6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(八)领导本团体各机构开展工作;</w:t>
      </w:r>
    </w:p>
    <w:p w14:paraId="362E499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(九)制定内部管理制度;</w:t>
      </w:r>
    </w:p>
    <w:p w14:paraId="35FFB6E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(十)决定其他重大事项。</w:t>
      </w:r>
    </w:p>
    <w:p w14:paraId="30224EA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第十九条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理事会须有2/3以上理事出席方能召开,其决议须经到会理事2/3以上表决通过方能生效</w:t>
      </w:r>
      <w:r>
        <w:rPr>
          <w:rFonts w:hint="eastAsia" w:ascii="仿宋_GB2312" w:hAnsi="仿宋_GB2312" w:eastAsia="仿宋_GB2312" w:cs="仿宋_GB2312"/>
          <w:spacing w:val="-1"/>
          <w:sz w:val="30"/>
          <w:szCs w:val="30"/>
        </w:rPr>
        <w:drawing>
          <wp:inline distT="0" distB="0" distL="0" distR="0">
            <wp:extent cx="17780" cy="258445"/>
            <wp:effectExtent l="0" t="0" r="1270" b="825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17936" cy="258848"/>
                    </a:xfrm>
                    <a:prstGeom prst="rect">
                      <a:avLst/>
                    </a:prstGeom>
                  </pic:spPr>
                </pic:pic>
              </a:graphicData>
            </a:graphic>
          </wp:inline>
        </w:drawing>
      </w:r>
      <w:r>
        <w:rPr>
          <w:rFonts w:hint="eastAsia" w:ascii="仿宋_GB2312" w:hAnsi="仿宋_GB2312" w:eastAsia="仿宋_GB2312" w:cs="仿宋_GB2312"/>
          <w:spacing w:val="-1"/>
          <w:sz w:val="30"/>
          <w:szCs w:val="30"/>
        </w:rPr>
        <w:t>。</w:t>
      </w:r>
    </w:p>
    <w:p w14:paraId="2D1851B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理事会每年至少召开一决会议;情况特殊的,也可采用通讯形式召开。</w:t>
      </w:r>
    </w:p>
    <w:p w14:paraId="459E12E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第二十一条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设立常务理事会(理事人数较多时,可设立常务理事会)。常务理事会由理事会选举产生,在理事会闭会期间行使第十八条第一、三、五、六、七、八、九项的职权,对理事会负责(常务理事人数不超过理事人数的1/3)。</w:t>
      </w:r>
    </w:p>
    <w:p w14:paraId="0B33719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第二十二条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会每届5年【不超过5年】。因特殊情况需提前或者延期换届的,须由理事会表决通过,报业务主管单位审核同意后,报登记管理机关批准。延期换届最长不超过1年。理事会与会员代表大会任期相同,与会员代表大会同时换届。</w:t>
      </w:r>
    </w:p>
    <w:p w14:paraId="39EBE2E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第二十三条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理事会换届,应当在会员代表大会召开前由理事会提名,成立由理事代表、党组织代表和会员代表组成的换届工作领导小组;</w:t>
      </w:r>
    </w:p>
    <w:p w14:paraId="413EDAD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理事会不能召集的,由1/5以上理事、监事会、本团体党组织或党建联络员向党建领导机关申请,由党建领导机关组织成立换届工作领导小组,负责换届选举工作;</w:t>
      </w:r>
    </w:p>
    <w:p w14:paraId="3E07E96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换届工作领导小组拟定换届方案,应在会员代表大会召开前2个月【至少2个月】报业务主管单位审核。</w:t>
      </w:r>
    </w:p>
    <w:p w14:paraId="396D45E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第二十四条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常务理事会须有2/3以上常务理事出席方能召开,其决议须经到会常务理事2/3以上表决通过方能生效。</w:t>
      </w:r>
    </w:p>
    <w:p w14:paraId="5A70A75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第二十五条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常务理事会至少半年召开一次会议;情况特殊的也可采用通讯形式召开。</w:t>
      </w:r>
    </w:p>
    <w:p w14:paraId="51245A7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第二十六条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本团体的理事长、副理事长、秘书长必须具备下列条件:</w:t>
      </w:r>
    </w:p>
    <w:p w14:paraId="170E882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(一)坚持党的路线、方针、政策、政治素质好;</w:t>
      </w:r>
    </w:p>
    <w:p w14:paraId="4AD2AAB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(二)在本团体业务领域内有较大影响;</w:t>
      </w:r>
    </w:p>
    <w:p w14:paraId="0DA431A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(三)理事长、副理事长、秘书长最高任职年龄不超过70周岁,秘书长为专职;</w:t>
      </w:r>
    </w:p>
    <w:p w14:paraId="5490993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(四)身体健康,能坚持正常工作;</w:t>
      </w:r>
    </w:p>
    <w:p w14:paraId="501086E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(五)未受过剥夺政治权利的刑事处罚的;</w:t>
      </w:r>
    </w:p>
    <w:p w14:paraId="5E32B7D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(六)具有完全民事行为能力;</w:t>
      </w:r>
    </w:p>
    <w:p w14:paraId="3A7AF3A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第二十七条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本团体理事长、副理事长、秘书长如超过最高任职年龄的,须经理事会表决通过,报业务主管单位审查并经社团登记管理机关批准同意后,方可任职。</w:t>
      </w:r>
    </w:p>
    <w:p w14:paraId="2191082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第二十八条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理事长、副理事长、秘书长任期5年。[理事长、副理事长、秘书长任期最长不得超过两届]因特殊情况需延长任期的,须经会员代表大会2/3以上会员代表表决通过,报业务主管单位审查并经社团登记管理机关批准同意后方可任职。</w:t>
      </w:r>
    </w:p>
    <w:p w14:paraId="7852CE2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第二十九条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理事长为本团体法定代表人。因特殊情况,经理事长推荐、理事会同意,报业务主管单位审核同意并经登记管理机关批准后,可以由副理事长或秘书长担任法定代表人。聘任或向社会公开招聘的秘书长不得任本团体法定代表人。</w:t>
      </w:r>
    </w:p>
    <w:p w14:paraId="793889F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法定代表人代表本团体签署有关重要文件。</w:t>
      </w:r>
    </w:p>
    <w:p w14:paraId="7C0D1AC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本团体法定代表人不兼任其他社团的法定代表人。</w:t>
      </w:r>
    </w:p>
    <w:p w14:paraId="64408D0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本团体理事长行使下列职权:</w:t>
      </w:r>
    </w:p>
    <w:p w14:paraId="7DBBC2A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(一)召集和主持理事会(或常务理事会);</w:t>
      </w:r>
    </w:p>
    <w:p w14:paraId="750B8DF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(二)检查会员代表大会、理事会(或常务理事会)决议的落实情况;</w:t>
      </w:r>
    </w:p>
    <w:p w14:paraId="7088B38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(三)代表本会签署有关重要文件;</w:t>
      </w:r>
    </w:p>
    <w:p w14:paraId="55593BE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(四)可根据工作需要,提名执行副理事长人选,提交理事会决议;</w:t>
      </w:r>
    </w:p>
    <w:p w14:paraId="0C5B1B0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(五)承担理事会和常务理事会委托的其他工作</w:t>
      </w:r>
      <w:r>
        <w:rPr>
          <w:rFonts w:hint="eastAsia" w:ascii="仿宋_GB2312" w:hAnsi="仿宋_GB2312" w:eastAsia="仿宋_GB2312" w:cs="仿宋_GB2312"/>
          <w:spacing w:val="-1"/>
          <w:sz w:val="30"/>
          <w:szCs w:val="30"/>
        </w:rPr>
        <w:drawing>
          <wp:inline distT="0" distB="0" distL="0" distR="0">
            <wp:extent cx="28575" cy="260350"/>
            <wp:effectExtent l="0" t="0" r="9525" b="635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28794"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225AB7C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第三十一条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秘书长和监事长</w:t>
      </w:r>
    </w:p>
    <w:p w14:paraId="1AE712D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A、本团体秘书长行使下列职权:</w:t>
      </w:r>
    </w:p>
    <w:p w14:paraId="76053A3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(一)主持办事机构开展日常工作,组织实施年度工作计划;</w:t>
      </w:r>
    </w:p>
    <w:p w14:paraId="5F586E1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(二)协调各分支机构、代表机构、实体机构开展工作;</w:t>
      </w:r>
    </w:p>
    <w:p w14:paraId="03FCCA9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(三)提名副秘书长以及各办事机构、分支机构、代表机构和实体机构主要负责人,交理</w:t>
      </w:r>
      <w:r>
        <w:rPr>
          <w:rFonts w:hint="eastAsia" w:ascii="仿宋_GB2312" w:hAnsi="仿宋_GB2312" w:eastAsia="仿宋_GB2312" w:cs="仿宋_GB2312"/>
          <w:color w:val="auto"/>
          <w:spacing w:val="-1"/>
          <w:sz w:val="30"/>
          <w:szCs w:val="30"/>
        </w:rPr>
        <w:t>事会或常务理事会决</w:t>
      </w:r>
      <w:r>
        <w:rPr>
          <w:rFonts w:hint="eastAsia" w:ascii="仿宋_GB2312" w:hAnsi="仿宋_GB2312" w:eastAsia="仿宋_GB2312" w:cs="仿宋_GB2312"/>
          <w:spacing w:val="-1"/>
          <w:sz w:val="30"/>
          <w:szCs w:val="30"/>
        </w:rPr>
        <w:t>定;</w:t>
      </w:r>
    </w:p>
    <w:p w14:paraId="33CFB6D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(四)决定办事机构、代表机构、实体机构专职工作人员的聘用;</w:t>
      </w:r>
    </w:p>
    <w:p w14:paraId="0D08A01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(五)处理其他日常事务。</w:t>
      </w:r>
    </w:p>
    <w:p w14:paraId="3CD019F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B、由学会党组织和理事会共同推荐监事会人员,设监事长一名</w:t>
      </w:r>
      <w:r>
        <w:rPr>
          <w:rFonts w:hint="eastAsia" w:ascii="仿宋_GB2312" w:hAnsi="仿宋_GB2312" w:eastAsia="仿宋_GB2312" w:cs="仿宋_GB2312"/>
          <w:spacing w:val="-1"/>
          <w:sz w:val="30"/>
          <w:szCs w:val="30"/>
        </w:rPr>
        <w:drawing>
          <wp:inline distT="0" distB="0" distL="0" distR="0">
            <wp:extent cx="17780" cy="260350"/>
            <wp:effectExtent l="0" t="0" r="1270" b="635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a:stretch>
                      <a:fillRect/>
                    </a:stretch>
                  </pic:blipFill>
                  <pic:spPr>
                    <a:xfrm>
                      <a:off x="0" y="0"/>
                      <a:ext cx="18056" cy="260984"/>
                    </a:xfrm>
                    <a:prstGeom prst="rect">
                      <a:avLst/>
                    </a:prstGeom>
                  </pic:spPr>
                </pic:pic>
              </a:graphicData>
            </a:graphic>
          </wp:inline>
        </w:drawing>
      </w:r>
      <w:r>
        <w:rPr>
          <w:rFonts w:hint="eastAsia" w:ascii="仿宋_GB2312" w:hAnsi="仿宋_GB2312" w:eastAsia="仿宋_GB2312" w:cs="仿宋_GB2312"/>
          <w:spacing w:val="-1"/>
          <w:sz w:val="30"/>
          <w:szCs w:val="30"/>
        </w:rPr>
        <w:t>。监事会的主要职责:</w:t>
      </w:r>
    </w:p>
    <w:p w14:paraId="3DC91FA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(一)监事会在党的领导下,认真贯切执行党的方针政策;</w:t>
      </w:r>
    </w:p>
    <w:p w14:paraId="39C9BE6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(二)根据大会章程的有关规定,监事会负责监督学会的工作;</w:t>
      </w:r>
    </w:p>
    <w:p w14:paraId="7F0A751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(三)监督学会各项重大活动,及时对理事人选选举考查;</w:t>
      </w:r>
    </w:p>
    <w:p w14:paraId="555F0A8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(四)负责财务费用监督。</w:t>
      </w:r>
    </w:p>
    <w:p w14:paraId="03AAE5A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C、监事会人员条件:</w:t>
      </w:r>
    </w:p>
    <w:p w14:paraId="6B4CF6D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(一)对学会有贡献,原则性强的。</w:t>
      </w:r>
    </w:p>
    <w:p w14:paraId="53BACF0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(二)不得是理事会成员和财务成员。</w:t>
      </w:r>
    </w:p>
    <w:p w14:paraId="3E2EA69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(三)至少三人以上才能成会</w:t>
      </w:r>
      <w:r>
        <w:rPr>
          <w:rFonts w:hint="eastAsia" w:ascii="仿宋_GB2312" w:hAnsi="仿宋_GB2312" w:eastAsia="仿宋_GB2312" w:cs="仿宋_GB2312"/>
          <w:spacing w:val="-1"/>
          <w:sz w:val="30"/>
          <w:szCs w:val="30"/>
        </w:rPr>
        <w:drawing>
          <wp:inline distT="0" distB="0" distL="0" distR="0">
            <wp:extent cx="21590" cy="260350"/>
            <wp:effectExtent l="0" t="0" r="16510" b="635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21774"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7FFED9EC">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p>
    <w:p w14:paraId="596D7B44">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第五章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资产管理、使用原则</w:t>
      </w:r>
    </w:p>
    <w:p w14:paraId="4C05D5D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第三十二条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本团体经费来源:</w:t>
      </w:r>
    </w:p>
    <w:p w14:paraId="1682C5A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(一)会费;</w:t>
      </w:r>
    </w:p>
    <w:p w14:paraId="0197E07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(二)捐赠;</w:t>
      </w:r>
    </w:p>
    <w:p w14:paraId="59020F4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(三)政府资助;</w:t>
      </w:r>
    </w:p>
    <w:p w14:paraId="0EE4309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(四)在核准的业务范围内开展活动或服务的收入;</w:t>
      </w:r>
    </w:p>
    <w:p w14:paraId="48F81A7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(五)利息;</w:t>
      </w:r>
    </w:p>
    <w:p w14:paraId="470FB2E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(六)其他合法收入。</w:t>
      </w:r>
    </w:p>
    <w:p w14:paraId="06EEF18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第三十三条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本团体按照国家有关规定收取会员会费。</w:t>
      </w:r>
    </w:p>
    <w:p w14:paraId="55F3251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第三十四条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本团体经费必须用于本章程规定的业务范围和事业的发展,不得在会员中分配</w:t>
      </w:r>
      <w:r>
        <w:rPr>
          <w:rFonts w:hint="eastAsia" w:ascii="仿宋_GB2312" w:hAnsi="仿宋_GB2312" w:eastAsia="仿宋_GB2312" w:cs="仿宋_GB2312"/>
          <w:spacing w:val="-1"/>
          <w:sz w:val="30"/>
          <w:szCs w:val="30"/>
        </w:rPr>
        <w:drawing>
          <wp:inline distT="0" distB="0" distL="0" distR="0">
            <wp:extent cx="20320" cy="260985"/>
            <wp:effectExtent l="0" t="0" r="17780" b="571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
                    <a:stretch>
                      <a:fillRect/>
                    </a:stretch>
                  </pic:blipFill>
                  <pic:spPr>
                    <a:xfrm>
                      <a:off x="0" y="0"/>
                      <a:ext cx="20574" cy="260985"/>
                    </a:xfrm>
                    <a:prstGeom prst="rect">
                      <a:avLst/>
                    </a:prstGeom>
                  </pic:spPr>
                </pic:pic>
              </a:graphicData>
            </a:graphic>
          </wp:inline>
        </w:drawing>
      </w:r>
      <w:r>
        <w:rPr>
          <w:rFonts w:hint="eastAsia" w:ascii="仿宋_GB2312" w:hAnsi="仿宋_GB2312" w:eastAsia="仿宋_GB2312" w:cs="仿宋_GB2312"/>
          <w:spacing w:val="-1"/>
          <w:sz w:val="30"/>
          <w:szCs w:val="30"/>
        </w:rPr>
        <w:t>。第三十五条本团体建立严格的财务管理制度,保证会计资料合法、真实、准确、完整</w:t>
      </w:r>
      <w:r>
        <w:rPr>
          <w:rFonts w:hint="eastAsia" w:ascii="仿宋_GB2312" w:hAnsi="仿宋_GB2312" w:eastAsia="仿宋_GB2312" w:cs="仿宋_GB2312"/>
          <w:spacing w:val="-1"/>
          <w:sz w:val="30"/>
          <w:szCs w:val="30"/>
        </w:rPr>
        <w:drawing>
          <wp:inline distT="0" distB="0" distL="0" distR="0">
            <wp:extent cx="20955" cy="260350"/>
            <wp:effectExtent l="0" t="0" r="1714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
                    <a:stretch>
                      <a:fillRect/>
                    </a:stretch>
                  </pic:blipFill>
                  <pic:spPr>
                    <a:xfrm>
                      <a:off x="0" y="0"/>
                      <a:ext cx="21502"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21135A0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第三十六条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本团体配备具有专业资格的会计人员。会计不得兼任出纳。会计人员必须进行会计核算,实行会计监督。会计人员调动工作或离职时,必须与接管人员办清交接手续。</w:t>
      </w:r>
    </w:p>
    <w:p w14:paraId="00682F6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第三十七条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本团体的资产管理必须执行国家规定的财务管理制度接受会员代表大会和财政部门的监督资产来源属于国家拨款或者社会捐赠、资助的,必须接受审计机构的监督,并将有关情况以适当方式向社会公布</w:t>
      </w:r>
      <w:r>
        <w:rPr>
          <w:rFonts w:hint="eastAsia" w:ascii="仿宋_GB2312" w:hAnsi="仿宋_GB2312" w:eastAsia="仿宋_GB2312" w:cs="仿宋_GB2312"/>
          <w:spacing w:val="-1"/>
          <w:sz w:val="30"/>
          <w:szCs w:val="30"/>
        </w:rPr>
        <w:drawing>
          <wp:inline distT="0" distB="0" distL="0" distR="0">
            <wp:extent cx="20955" cy="260350"/>
            <wp:effectExtent l="0" t="0" r="1714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20977"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6C54329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第三十八条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本团体换届或更换法定代表人之前必须接受社团登记管理机关和业务主管单位组织的财务审计。</w:t>
      </w:r>
    </w:p>
    <w:p w14:paraId="440A25A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第三十九条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本团体的资产,任何单位、个人不得侵占、私分和挪用。</w:t>
      </w:r>
    </w:p>
    <w:p w14:paraId="79B13E4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本团体专职工作人员的工资和保险、福利待遇,参照国家对事业单位的有关规定执行。本团体自觉加强诚信自律建设，加强对本团体主要负责人、专职工作人员和会员的廉洁教育，营造风清气正的良好氛围。</w:t>
      </w:r>
    </w:p>
    <w:p w14:paraId="6144AA88">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p>
    <w:p w14:paraId="3D7D3657">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第六章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章程的修改程序</w:t>
      </w:r>
    </w:p>
    <w:p w14:paraId="718CC9B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第四十一条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对本团体章程的修改,须经理事会表决通过后报会员代表大会审议</w:t>
      </w:r>
      <w:r>
        <w:rPr>
          <w:rFonts w:hint="eastAsia" w:ascii="仿宋_GB2312" w:hAnsi="仿宋_GB2312" w:eastAsia="仿宋_GB2312" w:cs="仿宋_GB2312"/>
          <w:spacing w:val="-1"/>
          <w:sz w:val="30"/>
          <w:szCs w:val="30"/>
        </w:rPr>
        <w:drawing>
          <wp:inline distT="0" distB="0" distL="0" distR="0">
            <wp:extent cx="22225" cy="260350"/>
            <wp:effectExtent l="0" t="0" r="15875" b="635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
                    <a:stretch>
                      <a:fillRect/>
                    </a:stretch>
                  </pic:blipFill>
                  <pic:spPr>
                    <a:xfrm>
                      <a:off x="0" y="0"/>
                      <a:ext cx="22763"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569C7D5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第四十二条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本团体修改的章程,经会员代表大会到会会员代表2/3以上表决通过后15日内,报业务主管单位审核同意后,报登记管理机关核准。</w:t>
      </w:r>
    </w:p>
    <w:p w14:paraId="5DE29177">
      <w:pPr>
        <w:pStyle w:val="8"/>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pacing w:val="-1"/>
          <w:sz w:val="30"/>
          <w:szCs w:val="30"/>
        </w:rPr>
      </w:pPr>
    </w:p>
    <w:p w14:paraId="5C87F77B">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第七章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终止程序及终止后的财产处理</w:t>
      </w:r>
    </w:p>
    <w:p w14:paraId="18B10DB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第四十三条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本团体完成宗旨或自行解散或由于分立、合并等原因需要注销的,</w:t>
      </w:r>
      <w:r>
        <w:rPr>
          <w:rFonts w:hint="eastAsia" w:ascii="仿宋_GB2312" w:hAnsi="仿宋_GB2312" w:eastAsia="仿宋_GB2312" w:cs="仿宋_GB2312"/>
          <w:spacing w:val="-1"/>
          <w:sz w:val="30"/>
          <w:szCs w:val="30"/>
        </w:rPr>
        <w:drawing>
          <wp:inline distT="0" distB="0" distL="0" distR="0">
            <wp:extent cx="23495" cy="260350"/>
            <wp:effectExtent l="0" t="0" r="14605" b="635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
                    <a:stretch>
                      <a:fillRect/>
                    </a:stretch>
                  </pic:blipFill>
                  <pic:spPr>
                    <a:xfrm>
                      <a:off x="0" y="0"/>
                      <a:ext cx="23590" cy="260984"/>
                    </a:xfrm>
                    <a:prstGeom prst="rect">
                      <a:avLst/>
                    </a:prstGeom>
                  </pic:spPr>
                </pic:pic>
              </a:graphicData>
            </a:graphic>
          </wp:inline>
        </w:drawing>
      </w:r>
      <w:r>
        <w:rPr>
          <w:rFonts w:hint="eastAsia" w:ascii="仿宋_GB2312" w:hAnsi="仿宋_GB2312" w:eastAsia="仿宋_GB2312" w:cs="仿宋_GB2312"/>
          <w:spacing w:val="-1"/>
          <w:sz w:val="30"/>
          <w:szCs w:val="30"/>
        </w:rPr>
        <w:t>由理事会或常务理事会提出终止动议</w:t>
      </w:r>
      <w:r>
        <w:rPr>
          <w:rFonts w:hint="eastAsia" w:ascii="仿宋_GB2312" w:hAnsi="仿宋_GB2312" w:eastAsia="仿宋_GB2312" w:cs="仿宋_GB2312"/>
          <w:spacing w:val="-1"/>
          <w:sz w:val="30"/>
          <w:szCs w:val="30"/>
        </w:rPr>
        <w:drawing>
          <wp:inline distT="0" distB="0" distL="0" distR="0">
            <wp:extent cx="22225" cy="260350"/>
            <wp:effectExtent l="0" t="0" r="15875" b="635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
                    <a:stretch>
                      <a:fillRect/>
                    </a:stretch>
                  </pic:blipFill>
                  <pic:spPr>
                    <a:xfrm>
                      <a:off x="0" y="0"/>
                      <a:ext cx="22498"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738E654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第四十四条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本团体终止动议须经会员代表大会表决通过,并报业务主管单位审查同意。</w:t>
      </w:r>
    </w:p>
    <w:p w14:paraId="4424361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第四十五条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本团体终止前,须在业务主管单位及有关机关指导下成立清算组织,清理债权债务,处理善后事宜。清算期间,不开展清算以外的活动。</w:t>
      </w:r>
    </w:p>
    <w:p w14:paraId="541DB9A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第四十六条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本团体经社团登记管理机关办理注销登记手续后即为终止。</w:t>
      </w:r>
    </w:p>
    <w:p w14:paraId="2BFE43F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第四十七条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本团体终止后的剩余财产,在业务主管单位和登记管理机关的监督下,按照国家有关规定,用于发展与本团体宗旨相关的事业,或者捐赠给宗旨相近的社会组织。</w:t>
      </w:r>
    </w:p>
    <w:p w14:paraId="6598951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第八章党组织建设</w:t>
      </w:r>
    </w:p>
    <w:p w14:paraId="5F4941D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第四十八条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本团体按照党章规定，经上级党组织批准设立党组织。如暂不能单独、联合建立党组织的，支持上级党委选派党建工作指导员、联络员等方式，在本团体开展党的工作。</w:t>
      </w:r>
    </w:p>
    <w:p w14:paraId="43E5E46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第四十九条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本团体党组织负责人，一般由本团体秘书长以上负责人中的中共正式党员担任，人选报党建领导机关审核、审批。</w:t>
      </w:r>
    </w:p>
    <w:p w14:paraId="6F50B23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探索建立开放式党组织和党小组，对党员有3名以上，但能接转组织关系的党员不足3名的，建立功能型、拓展型党组织。</w:t>
      </w:r>
    </w:p>
    <w:p w14:paraId="2A6072F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第五十一条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本团体换届选举时，应先征求本团体党组织意见；本团体变更、撤并或注销，党组织应及时向上级党组织报告，并做好党员组织关系转移等相关工作。</w:t>
      </w:r>
    </w:p>
    <w:p w14:paraId="312F45E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第五十二条本团体为党组织开展活动、做好工作提供必要的场地、人员和经费支持，将党建工作经费纳入管理费用列支，支持党组织建设活动阵地。</w:t>
      </w:r>
    </w:p>
    <w:p w14:paraId="61583B2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第五十三条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本团体支持领导班子与党组织领导班子“双向进入、交叉任职”，党组织负责人参加或列席管理层有关会议、党组织开展有关活动邀请非党员的本团体负责人参加。</w:t>
      </w:r>
    </w:p>
    <w:p w14:paraId="79164A1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rPr>
        <w:t>第五十四条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本团体支持党组织对社会组织重要事项决策、重要业务活动、大额经费开支、接收大额捐赠、开展涉外活动等提出意见</w:t>
      </w:r>
      <w:r>
        <w:rPr>
          <w:rFonts w:hint="eastAsia" w:ascii="仿宋_GB2312" w:hAnsi="仿宋_GB2312" w:eastAsia="仿宋_GB2312" w:cs="仿宋_GB2312"/>
          <w:spacing w:val="-1"/>
          <w:sz w:val="30"/>
          <w:szCs w:val="30"/>
          <w:lang w:eastAsia="zh-CN"/>
        </w:rPr>
        <w:t>。</w:t>
      </w:r>
    </w:p>
    <w:p w14:paraId="091B095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p>
    <w:p w14:paraId="1E648E93">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第九章</w:t>
      </w:r>
      <w:r>
        <w:rPr>
          <w:rFonts w:hint="eastAsia" w:ascii="仿宋_GB2312" w:hAnsi="仿宋_GB2312" w:eastAsia="仿宋_GB2312" w:cs="仿宋_GB2312"/>
          <w:b/>
          <w:bCs/>
          <w:spacing w:val="-1"/>
          <w:sz w:val="30"/>
          <w:szCs w:val="30"/>
          <w:lang w:val="en-US" w:eastAsia="zh-CN"/>
        </w:rPr>
        <w:t xml:space="preserve"> </w:t>
      </w:r>
      <w:r>
        <w:rPr>
          <w:rFonts w:hint="eastAsia" w:ascii="仿宋_GB2312" w:hAnsi="仿宋_GB2312" w:eastAsia="仿宋_GB2312" w:cs="仿宋_GB2312"/>
          <w:b/>
          <w:bCs/>
          <w:spacing w:val="-1"/>
          <w:sz w:val="30"/>
          <w:szCs w:val="30"/>
        </w:rPr>
        <w:t>附则</w:t>
      </w:r>
    </w:p>
    <w:p w14:paraId="6067B80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第五十五条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本章程经2023年月日会员代表大会表决通过</w:t>
      </w:r>
      <w:r>
        <w:rPr>
          <w:rFonts w:hint="eastAsia" w:ascii="仿宋_GB2312" w:hAnsi="仿宋_GB2312" w:eastAsia="仿宋_GB2312" w:cs="仿宋_GB2312"/>
          <w:spacing w:val="-1"/>
          <w:sz w:val="30"/>
          <w:szCs w:val="30"/>
        </w:rPr>
        <w:drawing>
          <wp:inline distT="0" distB="0" distL="0" distR="0">
            <wp:extent cx="27305" cy="260350"/>
            <wp:effectExtent l="0" t="0" r="10795" b="635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
                    <a:stretch>
                      <a:fillRect/>
                    </a:stretch>
                  </pic:blipFill>
                  <pic:spPr>
                    <a:xfrm>
                      <a:off x="0" y="0"/>
                      <a:ext cx="27854" cy="260984"/>
                    </a:xfrm>
                    <a:prstGeom prst="rect">
                      <a:avLst/>
                    </a:prstGeom>
                  </pic:spPr>
                </pic:pic>
              </a:graphicData>
            </a:graphic>
          </wp:inline>
        </w:drawing>
      </w:r>
      <w:r>
        <w:rPr>
          <w:rFonts w:hint="eastAsia" w:ascii="仿宋_GB2312" w:hAnsi="仿宋_GB2312" w:eastAsia="仿宋_GB2312" w:cs="仿宋_GB2312"/>
          <w:spacing w:val="-1"/>
          <w:sz w:val="30"/>
          <w:szCs w:val="30"/>
        </w:rPr>
        <w:t>。</w:t>
      </w:r>
    </w:p>
    <w:p w14:paraId="28CC003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第五十六条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本章程的解释权属本团体的理事会。</w:t>
      </w:r>
    </w:p>
    <w:p w14:paraId="4CB0A95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第五十七条</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本章程自社团登记管理机关核准之日起生效。</w:t>
      </w:r>
    </w:p>
    <w:p w14:paraId="01A76D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br w:type="page"/>
      </w:r>
    </w:p>
    <w:p w14:paraId="03E6D380">
      <w:pPr>
        <w:pStyle w:val="8"/>
        <w:keepNext w:val="0"/>
        <w:keepLines w:val="0"/>
        <w:pageBreakBefore w:val="0"/>
        <w:widowControl w:val="0"/>
        <w:kinsoku/>
        <w:wordWrap/>
        <w:overflowPunct/>
        <w:topLinePunct w:val="0"/>
        <w:autoSpaceDE/>
        <w:autoSpaceDN/>
        <w:bidi w:val="0"/>
        <w:adjustRightInd/>
        <w:snapToGrid/>
        <w:spacing w:line="184" w:lineRule="auto"/>
        <w:ind w:left="0" w:right="0"/>
        <w:jc w:val="both"/>
        <w:textAlignment w:val="auto"/>
        <w:rPr>
          <w:rFonts w:hint="eastAsia" w:ascii="方正小标宋简体" w:hAnsi="方正小标宋简体" w:eastAsia="方正小标宋简体" w:cs="方正小标宋简体"/>
          <w:color w:val="333333"/>
          <w:spacing w:val="10"/>
          <w:sz w:val="32"/>
          <w:szCs w:val="32"/>
        </w:rPr>
      </w:pPr>
      <w:bookmarkStart w:id="0" w:name="_Toc172099449"/>
      <w:r>
        <w:rPr>
          <w:rFonts w:hint="eastAsia" w:ascii="方正小标宋简体" w:hAnsi="方正小标宋简体" w:eastAsia="方正小标宋简体" w:cs="方正小标宋简体"/>
          <w:color w:val="333333"/>
          <w:spacing w:val="10"/>
          <w:sz w:val="32"/>
          <w:szCs w:val="32"/>
        </w:rPr>
        <w:t>【学会之窗】</w:t>
      </w:r>
    </w:p>
    <w:p w14:paraId="4C814CD3">
      <w:pPr>
        <w:pStyle w:val="2"/>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温州市机械工程学会</w:t>
      </w:r>
      <w:r>
        <w:rPr>
          <w:rFonts w:hint="eastAsia" w:ascii="方正小标宋简体" w:hAnsi="方正小标宋简体" w:eastAsia="方正小标宋简体" w:cs="方正小标宋简体"/>
          <w:b w:val="0"/>
          <w:bCs/>
          <w:sz w:val="32"/>
          <w:szCs w:val="32"/>
          <w:lang w:val="en-US" w:eastAsia="zh-CN"/>
        </w:rPr>
        <w:t>第十一届二次</w:t>
      </w:r>
      <w:r>
        <w:rPr>
          <w:rFonts w:hint="eastAsia" w:ascii="方正小标宋简体" w:hAnsi="方正小标宋简体" w:eastAsia="方正小标宋简体" w:cs="方正小标宋简体"/>
          <w:b w:val="0"/>
          <w:bCs/>
          <w:sz w:val="32"/>
          <w:szCs w:val="32"/>
        </w:rPr>
        <w:t>会议议程</w:t>
      </w:r>
      <w:bookmarkEnd w:id="0"/>
    </w:p>
    <w:tbl>
      <w:tblPr>
        <w:tblStyle w:val="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5467"/>
        <w:gridCol w:w="1742"/>
      </w:tblGrid>
      <w:tr w14:paraId="28E5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1989" w:type="dxa"/>
            <w:vAlign w:val="center"/>
          </w:tcPr>
          <w:p w14:paraId="0F72818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时间</w:t>
            </w:r>
          </w:p>
        </w:tc>
        <w:tc>
          <w:tcPr>
            <w:tcW w:w="5467" w:type="dxa"/>
            <w:vAlign w:val="center"/>
          </w:tcPr>
          <w:p w14:paraId="011463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内容</w:t>
            </w:r>
          </w:p>
        </w:tc>
        <w:tc>
          <w:tcPr>
            <w:tcW w:w="1742" w:type="dxa"/>
            <w:vAlign w:val="center"/>
          </w:tcPr>
          <w:p w14:paraId="23D900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地点</w:t>
            </w:r>
          </w:p>
        </w:tc>
      </w:tr>
      <w:tr w14:paraId="18AE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989" w:type="dxa"/>
            <w:vAlign w:val="center"/>
          </w:tcPr>
          <w:p w14:paraId="272C39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11月29日12</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w:t>
            </w:r>
            <w:r>
              <w:rPr>
                <w:rFonts w:hint="eastAsia" w:ascii="仿宋_GB2312" w:hAnsi="仿宋_GB2312" w:eastAsia="仿宋_GB2312" w:cs="仿宋_GB2312"/>
                <w:kern w:val="0"/>
                <w:sz w:val="28"/>
                <w:szCs w:val="28"/>
                <w:lang w:val="en-US" w:eastAsia="zh-CN"/>
              </w:rPr>
              <w:t>14</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0</w:t>
            </w:r>
          </w:p>
        </w:tc>
        <w:tc>
          <w:tcPr>
            <w:tcW w:w="5467" w:type="dxa"/>
            <w:vAlign w:val="center"/>
          </w:tcPr>
          <w:p w14:paraId="7D32DD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报</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到</w:t>
            </w:r>
          </w:p>
        </w:tc>
        <w:tc>
          <w:tcPr>
            <w:tcW w:w="1742" w:type="dxa"/>
            <w:vAlign w:val="center"/>
          </w:tcPr>
          <w:p w14:paraId="594F5B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温州大学南校区岩松堂白鹿厅</w:t>
            </w:r>
          </w:p>
        </w:tc>
      </w:tr>
      <w:tr w14:paraId="3100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1989" w:type="dxa"/>
            <w:vAlign w:val="center"/>
          </w:tcPr>
          <w:p w14:paraId="4CBA22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11月29日14</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0-</w:t>
            </w:r>
            <w:r>
              <w:rPr>
                <w:rFonts w:hint="eastAsia" w:ascii="仿宋_GB2312" w:hAnsi="仿宋_GB2312" w:eastAsia="仿宋_GB2312" w:cs="仿宋_GB2312"/>
                <w:kern w:val="0"/>
                <w:sz w:val="28"/>
                <w:szCs w:val="28"/>
                <w:lang w:val="en-US" w:eastAsia="zh-CN"/>
              </w:rPr>
              <w:t>15</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w:t>
            </w:r>
          </w:p>
        </w:tc>
        <w:tc>
          <w:tcPr>
            <w:tcW w:w="5467" w:type="dxa"/>
            <w:vAlign w:val="center"/>
          </w:tcPr>
          <w:p w14:paraId="1BBF0A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开幕式</w:t>
            </w:r>
          </w:p>
          <w:p w14:paraId="2D1F6E9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主持人：</w:t>
            </w:r>
            <w:r>
              <w:rPr>
                <w:rFonts w:hint="eastAsia" w:ascii="仿宋_GB2312" w:hAnsi="仿宋_GB2312" w:eastAsia="仿宋_GB2312" w:cs="仿宋_GB2312"/>
                <w:sz w:val="28"/>
                <w:szCs w:val="28"/>
              </w:rPr>
              <w:t xml:space="preserve">胡小英、李桂钟 </w:t>
            </w:r>
          </w:p>
          <w:p w14:paraId="5DB8F4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出席人员：</w:t>
            </w:r>
            <w:r>
              <w:rPr>
                <w:rFonts w:hint="eastAsia" w:ascii="仿宋_GB2312" w:hAnsi="仿宋_GB2312" w:eastAsia="仿宋_GB2312" w:cs="仿宋_GB2312"/>
                <w:sz w:val="28"/>
                <w:szCs w:val="28"/>
              </w:rPr>
              <w:t>全体理事</w:t>
            </w:r>
          </w:p>
          <w:p w14:paraId="1E10A34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介绍主席台就座人员及学会领导</w:t>
            </w:r>
            <w:r>
              <w:rPr>
                <w:rFonts w:hint="eastAsia" w:ascii="仿宋_GB2312" w:hAnsi="仿宋_GB2312" w:eastAsia="仿宋_GB2312" w:cs="仿宋_GB2312"/>
                <w:kern w:val="0"/>
                <w:sz w:val="28"/>
                <w:szCs w:val="28"/>
                <w:lang w:eastAsia="zh-CN"/>
              </w:rPr>
              <w:t>；</w:t>
            </w:r>
          </w:p>
          <w:p w14:paraId="6F7259B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王茂法理事长致开幕辞</w:t>
            </w:r>
            <w:r>
              <w:rPr>
                <w:rFonts w:hint="eastAsia" w:ascii="仿宋_GB2312" w:hAnsi="仿宋_GB2312" w:eastAsia="仿宋_GB2312" w:cs="仿宋_GB2312"/>
                <w:kern w:val="0"/>
                <w:sz w:val="28"/>
                <w:szCs w:val="28"/>
                <w:lang w:eastAsia="zh-CN"/>
              </w:rPr>
              <w:t>；</w:t>
            </w:r>
          </w:p>
          <w:p w14:paraId="40DD198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.温大挂职浙江</w:t>
            </w:r>
            <w:r>
              <w:rPr>
                <w:rFonts w:hint="eastAsia" w:ascii="仿宋_GB2312" w:hAnsi="仿宋_GB2312" w:eastAsia="仿宋_GB2312" w:cs="仿宋_GB2312"/>
                <w:kern w:val="0"/>
                <w:sz w:val="28"/>
                <w:szCs w:val="28"/>
              </w:rPr>
              <w:t>省科协程元皓博士讲话</w:t>
            </w:r>
            <w:r>
              <w:rPr>
                <w:rFonts w:hint="eastAsia" w:ascii="仿宋_GB2312" w:hAnsi="仿宋_GB2312" w:eastAsia="仿宋_GB2312" w:cs="仿宋_GB2312"/>
                <w:kern w:val="0"/>
                <w:sz w:val="28"/>
                <w:szCs w:val="28"/>
                <w:lang w:eastAsia="zh-CN"/>
              </w:rPr>
              <w:t>；</w:t>
            </w:r>
          </w:p>
          <w:p w14:paraId="5D936AF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val="en-US" w:eastAsia="zh-CN"/>
              </w:rPr>
              <w:t>.永嘉县科协副主席林雪川讲话</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14:paraId="3E11CBC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吴庆鸿副理事长作理事会工作报告</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p w14:paraId="67D530A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典型学会理事单位发言</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 </w:t>
            </w:r>
          </w:p>
        </w:tc>
        <w:tc>
          <w:tcPr>
            <w:tcW w:w="1742" w:type="dxa"/>
            <w:vAlign w:val="center"/>
          </w:tcPr>
          <w:p w14:paraId="731259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温州大学南校区岩松堂</w:t>
            </w:r>
            <w:r>
              <w:rPr>
                <w:rFonts w:hint="eastAsia" w:ascii="仿宋_GB2312" w:hAnsi="仿宋_GB2312" w:eastAsia="仿宋_GB2312" w:cs="仿宋_GB2312"/>
                <w:kern w:val="0"/>
                <w:sz w:val="28"/>
                <w:szCs w:val="28"/>
                <w:lang w:val="en-US" w:eastAsia="zh-CN"/>
              </w:rPr>
              <w:t>白鹿</w:t>
            </w:r>
            <w:r>
              <w:rPr>
                <w:rFonts w:hint="eastAsia" w:ascii="仿宋_GB2312" w:hAnsi="仿宋_GB2312" w:eastAsia="仿宋_GB2312" w:cs="仿宋_GB2312"/>
                <w:kern w:val="0"/>
                <w:sz w:val="28"/>
                <w:szCs w:val="28"/>
              </w:rPr>
              <w:t>厅</w:t>
            </w:r>
          </w:p>
        </w:tc>
      </w:tr>
      <w:tr w14:paraId="192D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989" w:type="dxa"/>
            <w:vAlign w:val="center"/>
          </w:tcPr>
          <w:p w14:paraId="26DFD4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11月29日15</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w:t>
            </w:r>
            <w:r>
              <w:rPr>
                <w:rFonts w:hint="eastAsia" w:ascii="仿宋_GB2312" w:hAnsi="仿宋_GB2312" w:eastAsia="仿宋_GB2312" w:cs="仿宋_GB2312"/>
                <w:kern w:val="0"/>
                <w:sz w:val="28"/>
                <w:szCs w:val="28"/>
                <w:lang w:val="en-US" w:eastAsia="zh-CN"/>
              </w:rPr>
              <w:t>16</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0</w:t>
            </w:r>
          </w:p>
        </w:tc>
        <w:tc>
          <w:tcPr>
            <w:tcW w:w="5467" w:type="dxa"/>
          </w:tcPr>
          <w:p w14:paraId="43EDD2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学术报告</w:t>
            </w:r>
          </w:p>
          <w:p w14:paraId="6271F31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向家伟教授作《新质生产力与数字化经济赋能温州地方机械工业的发展》报告。</w:t>
            </w:r>
          </w:p>
          <w:p w14:paraId="0BD94A1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 xml:space="preserve">周章添秘书长作《人才工程及职称评审》要点论述。 </w:t>
            </w:r>
          </w:p>
        </w:tc>
        <w:tc>
          <w:tcPr>
            <w:tcW w:w="1742" w:type="dxa"/>
            <w:vAlign w:val="center"/>
          </w:tcPr>
          <w:p w14:paraId="798AAE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温州大学南校区岩松堂</w:t>
            </w:r>
            <w:r>
              <w:rPr>
                <w:rFonts w:hint="eastAsia" w:ascii="仿宋_GB2312" w:hAnsi="仿宋_GB2312" w:eastAsia="仿宋_GB2312" w:cs="仿宋_GB2312"/>
                <w:kern w:val="0"/>
                <w:sz w:val="28"/>
                <w:szCs w:val="28"/>
                <w:lang w:val="en-US" w:eastAsia="zh-CN"/>
              </w:rPr>
              <w:t>白鹿</w:t>
            </w:r>
            <w:r>
              <w:rPr>
                <w:rFonts w:hint="eastAsia" w:ascii="仿宋_GB2312" w:hAnsi="仿宋_GB2312" w:eastAsia="仿宋_GB2312" w:cs="仿宋_GB2312"/>
                <w:kern w:val="0"/>
                <w:sz w:val="28"/>
                <w:szCs w:val="28"/>
              </w:rPr>
              <w:t>厅</w:t>
            </w:r>
          </w:p>
        </w:tc>
      </w:tr>
      <w:tr w14:paraId="2C77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989" w:type="dxa"/>
            <w:vAlign w:val="center"/>
          </w:tcPr>
          <w:p w14:paraId="50B952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11月29日16</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0-</w:t>
            </w:r>
            <w:r>
              <w:rPr>
                <w:rFonts w:hint="eastAsia" w:ascii="仿宋_GB2312" w:hAnsi="仿宋_GB2312" w:eastAsia="仿宋_GB2312" w:cs="仿宋_GB2312"/>
                <w:kern w:val="0"/>
                <w:sz w:val="28"/>
                <w:szCs w:val="28"/>
                <w:lang w:val="en-US" w:eastAsia="zh-CN"/>
              </w:rPr>
              <w:t>16</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0</w:t>
            </w:r>
          </w:p>
        </w:tc>
        <w:tc>
          <w:tcPr>
            <w:tcW w:w="5467" w:type="dxa"/>
            <w:vAlign w:val="center"/>
          </w:tcPr>
          <w:p w14:paraId="2A44E4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b/>
                <w:bCs/>
                <w:kern w:val="0"/>
                <w:sz w:val="28"/>
                <w:szCs w:val="28"/>
              </w:rPr>
              <w:t>拍照留念</w:t>
            </w:r>
          </w:p>
        </w:tc>
        <w:tc>
          <w:tcPr>
            <w:tcW w:w="1742" w:type="dxa"/>
            <w:vAlign w:val="center"/>
          </w:tcPr>
          <w:p w14:paraId="3D3C62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温州大学南校区岩松堂</w:t>
            </w:r>
            <w:r>
              <w:rPr>
                <w:rFonts w:hint="eastAsia" w:ascii="仿宋_GB2312" w:hAnsi="仿宋_GB2312" w:eastAsia="仿宋_GB2312" w:cs="仿宋_GB2312"/>
                <w:kern w:val="0"/>
                <w:sz w:val="28"/>
                <w:szCs w:val="28"/>
                <w:lang w:val="en-US" w:eastAsia="zh-CN"/>
              </w:rPr>
              <w:t>白鹿</w:t>
            </w:r>
            <w:r>
              <w:rPr>
                <w:rFonts w:hint="eastAsia" w:ascii="仿宋_GB2312" w:hAnsi="仿宋_GB2312" w:eastAsia="仿宋_GB2312" w:cs="仿宋_GB2312"/>
                <w:kern w:val="0"/>
                <w:sz w:val="28"/>
                <w:szCs w:val="28"/>
              </w:rPr>
              <w:t>厅</w:t>
            </w:r>
          </w:p>
        </w:tc>
      </w:tr>
      <w:tr w14:paraId="73DF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989" w:type="dxa"/>
            <w:vAlign w:val="center"/>
          </w:tcPr>
          <w:p w14:paraId="0F2518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11月29日17</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0-</w:t>
            </w:r>
            <w:r>
              <w:rPr>
                <w:rFonts w:hint="eastAsia" w:ascii="仿宋_GB2312" w:hAnsi="仿宋_GB2312" w:eastAsia="仿宋_GB2312" w:cs="仿宋_GB2312"/>
                <w:kern w:val="0"/>
                <w:sz w:val="28"/>
                <w:szCs w:val="28"/>
                <w:lang w:val="en-US" w:eastAsia="zh-CN"/>
              </w:rPr>
              <w:t>19</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0</w:t>
            </w:r>
          </w:p>
        </w:tc>
        <w:tc>
          <w:tcPr>
            <w:tcW w:w="5467" w:type="dxa"/>
            <w:vAlign w:val="center"/>
          </w:tcPr>
          <w:p w14:paraId="4EF3DF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晚餐</w:t>
            </w:r>
          </w:p>
        </w:tc>
        <w:tc>
          <w:tcPr>
            <w:tcW w:w="1742" w:type="dxa"/>
            <w:vAlign w:val="center"/>
          </w:tcPr>
          <w:p w14:paraId="3A5B7C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温州大学南校区怡口乐二楼</w:t>
            </w:r>
          </w:p>
        </w:tc>
      </w:tr>
    </w:tbl>
    <w:p w14:paraId="7F4C9F60">
      <w:pPr>
        <w:jc w:val="center"/>
      </w:pPr>
    </w:p>
    <w:p w14:paraId="20FF8C8A">
      <w:pPr>
        <w:jc w:val="center"/>
      </w:pPr>
    </w:p>
    <w:p w14:paraId="5F787034">
      <w:pPr>
        <w:jc w:val="center"/>
      </w:pPr>
    </w:p>
    <w:p w14:paraId="1FF60785">
      <w:pPr>
        <w:pStyle w:val="2"/>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【工作通讯】</w:t>
      </w:r>
    </w:p>
    <w:p w14:paraId="223C2E8C">
      <w:pPr>
        <w:pStyle w:val="2"/>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温州市机械工程学会</w:t>
      </w:r>
      <w:r>
        <w:rPr>
          <w:rFonts w:hint="eastAsia" w:ascii="方正小标宋简体" w:hAnsi="方正小标宋简体" w:eastAsia="方正小标宋简体" w:cs="方正小标宋简体"/>
          <w:b w:val="0"/>
          <w:bCs/>
          <w:sz w:val="32"/>
          <w:szCs w:val="32"/>
          <w:lang w:val="en-US" w:eastAsia="zh-CN"/>
        </w:rPr>
        <w:t>第十一届二次理事会工作报告</w:t>
      </w:r>
    </w:p>
    <w:p w14:paraId="7F08F676">
      <w:pPr>
        <w:rPr>
          <w:rFonts w:hint="default"/>
          <w:lang w:val="en-US" w:eastAsia="zh-CN"/>
        </w:rPr>
      </w:pPr>
      <w:r>
        <w:rPr>
          <w:rFonts w:hint="eastAsia" w:ascii="方正小标宋简体" w:hAnsi="方正小标宋简体" w:eastAsia="方正小标宋简体" w:cs="方正小标宋简体"/>
          <w:b w:val="0"/>
          <w:bCs/>
          <w:sz w:val="32"/>
          <w:szCs w:val="32"/>
          <w:lang w:val="en-US" w:eastAsia="zh-CN"/>
        </w:rPr>
        <w:t xml:space="preserve">               报告人吴庆鸿</w:t>
      </w:r>
    </w:p>
    <w:p w14:paraId="5D696B0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各位理事：我受十一届理事会委托，向大会作工作报告，请予以审议。</w:t>
      </w:r>
    </w:p>
    <w:p w14:paraId="14295B2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学会在市科协支持指导和帮助下，认真贯彻中国科协的</w:t>
      </w:r>
      <w:r>
        <w:rPr>
          <w:rFonts w:hint="eastAsia" w:ascii="仿宋_GB2312" w:hAnsi="仿宋_GB2312" w:eastAsia="仿宋_GB2312" w:cs="仿宋_GB2312"/>
          <w:spacing w:val="-1"/>
          <w:sz w:val="30"/>
          <w:szCs w:val="30"/>
        </w:rPr>
        <w:t>“一加强、四服务”工作</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为推荐新质生产力服务。</w:t>
      </w:r>
      <w:r>
        <w:rPr>
          <w:rFonts w:hint="eastAsia" w:ascii="仿宋_GB2312" w:hAnsi="仿宋_GB2312" w:eastAsia="仿宋_GB2312" w:cs="仿宋_GB2312"/>
          <w:spacing w:val="-1"/>
          <w:sz w:val="30"/>
          <w:szCs w:val="30"/>
          <w:lang w:eastAsia="zh-CN"/>
        </w:rPr>
        <w:t>在</w:t>
      </w:r>
      <w:r>
        <w:rPr>
          <w:rFonts w:hint="eastAsia" w:ascii="仿宋_GB2312" w:hAnsi="仿宋_GB2312" w:eastAsia="仿宋_GB2312" w:cs="仿宋_GB2312"/>
          <w:spacing w:val="-1"/>
          <w:sz w:val="30"/>
          <w:szCs w:val="30"/>
          <w:lang w:val="en-US" w:eastAsia="zh-CN"/>
        </w:rPr>
        <w:t>省、市科协的支持指导下，以党建融合科创，积极开展活动。为温州试点城市建设服务，主要内容如下:</w:t>
      </w:r>
    </w:p>
    <w:p w14:paraId="110D52D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一、加强自身建设、加强党建工作、产学研结合，建立6个服务工作组，强化五个服务平台</w:t>
      </w:r>
    </w:p>
    <w:p w14:paraId="546F53E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b w:val="0"/>
          <w:bCs w:val="0"/>
          <w:spacing w:val="-1"/>
          <w:sz w:val="30"/>
          <w:szCs w:val="30"/>
          <w:lang w:val="en-US" w:eastAsia="zh-CN"/>
        </w:rPr>
      </w:pPr>
      <w:r>
        <w:rPr>
          <w:rFonts w:hint="eastAsia" w:ascii="仿宋_GB2312" w:hAnsi="仿宋_GB2312" w:eastAsia="仿宋_GB2312" w:cs="仿宋_GB2312"/>
          <w:b w:val="0"/>
          <w:bCs w:val="0"/>
          <w:spacing w:val="-1"/>
          <w:sz w:val="30"/>
          <w:szCs w:val="30"/>
          <w:lang w:val="en-US" w:eastAsia="zh-CN"/>
        </w:rPr>
        <w:t>（一）、建立六个服务工作组</w:t>
      </w:r>
    </w:p>
    <w:p w14:paraId="68B2BE3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 xml:space="preserve">行业服务方向研究由温州人才服务站吴庆鸿、向家伟负责； </w:t>
      </w:r>
    </w:p>
    <w:p w14:paraId="70A8754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学会高新技术及科技情报服务组，由吴庆鸿、管自琨</w:t>
      </w:r>
      <w:r>
        <w:rPr>
          <w:rFonts w:hint="eastAsia" w:ascii="仿宋_GB2312" w:hAnsi="仿宋_GB2312" w:eastAsia="仿宋_GB2312" w:cs="仿宋_GB2312"/>
          <w:spacing w:val="-1"/>
          <w:sz w:val="30"/>
          <w:szCs w:val="30"/>
          <w:lang w:val="en-US" w:eastAsia="zh-CN"/>
        </w:rPr>
        <w:t>等</w:t>
      </w:r>
      <w:r>
        <w:rPr>
          <w:rFonts w:hint="eastAsia" w:ascii="仿宋_GB2312" w:hAnsi="仿宋_GB2312" w:eastAsia="仿宋_GB2312" w:cs="仿宋_GB2312"/>
          <w:spacing w:val="-1"/>
          <w:sz w:val="30"/>
          <w:szCs w:val="30"/>
        </w:rPr>
        <w:t xml:space="preserve">负责； </w:t>
      </w:r>
    </w:p>
    <w:p w14:paraId="3510B1D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3</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学会人才工程服务项目及</w:t>
      </w:r>
      <w:r>
        <w:rPr>
          <w:rFonts w:hint="eastAsia" w:ascii="仿宋_GB2312" w:hAnsi="仿宋_GB2312" w:eastAsia="仿宋_GB2312" w:cs="仿宋_GB2312"/>
          <w:spacing w:val="-1"/>
          <w:sz w:val="30"/>
          <w:szCs w:val="30"/>
          <w:lang w:val="en-US" w:eastAsia="zh-CN"/>
        </w:rPr>
        <w:t>职称评审等</w:t>
      </w:r>
      <w:r>
        <w:rPr>
          <w:rFonts w:hint="eastAsia" w:ascii="仿宋_GB2312" w:hAnsi="仿宋_GB2312" w:eastAsia="仿宋_GB2312" w:cs="仿宋_GB2312"/>
          <w:spacing w:val="-1"/>
          <w:sz w:val="30"/>
          <w:szCs w:val="30"/>
        </w:rPr>
        <w:t xml:space="preserve">，由周章添团队负责； </w:t>
      </w:r>
    </w:p>
    <w:p w14:paraId="633FCEC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、新产品新技术推广、鉴定、评审由专家组成员吴庆鸿、向家伟、周章添、胡陈春、林继兴、等负责；</w:t>
      </w:r>
    </w:p>
    <w:p w14:paraId="2681B43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5</w:t>
      </w:r>
      <w:r>
        <w:rPr>
          <w:rFonts w:hint="eastAsia" w:ascii="仿宋_GB2312" w:hAnsi="仿宋_GB2312" w:eastAsia="仿宋_GB2312" w:cs="仿宋_GB2312"/>
          <w:spacing w:val="-1"/>
          <w:sz w:val="30"/>
          <w:szCs w:val="30"/>
        </w:rPr>
        <w:t>、综合服务项目情况，由吴庆鸿、向家伟</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周章添</w:t>
      </w:r>
      <w:r>
        <w:rPr>
          <w:rFonts w:hint="eastAsia" w:ascii="仿宋_GB2312" w:hAnsi="仿宋_GB2312" w:eastAsia="仿宋_GB2312" w:cs="仿宋_GB2312"/>
          <w:spacing w:val="-1"/>
          <w:sz w:val="30"/>
          <w:szCs w:val="30"/>
        </w:rPr>
        <w:t xml:space="preserve">负责组织召集相关高新技术人才培训、评审。 </w:t>
      </w:r>
    </w:p>
    <w:p w14:paraId="48B52CD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6</w:t>
      </w:r>
      <w:r>
        <w:rPr>
          <w:rFonts w:hint="eastAsia" w:ascii="仿宋_GB2312" w:hAnsi="仿宋_GB2312" w:eastAsia="仿宋_GB2312" w:cs="仿宋_GB2312"/>
          <w:spacing w:val="-1"/>
          <w:sz w:val="30"/>
          <w:szCs w:val="30"/>
        </w:rPr>
        <w:t>、财务收支情况，参照民政局《财务管理制度》范本，收支账务由会计黄瑶负责，并每年按规定进行审计。</w:t>
      </w:r>
    </w:p>
    <w:p w14:paraId="382858C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 五个网络平台</w:t>
      </w:r>
    </w:p>
    <w:p w14:paraId="688AAE9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rPr>
        <w:t xml:space="preserve">、温州市机械工程学会网站 </w:t>
      </w:r>
    </w:p>
    <w:p w14:paraId="57436C9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rPr>
        <w:t>、温州市机械工程学会建立工作微信群</w:t>
      </w:r>
    </w:p>
    <w:p w14:paraId="56E5B91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3</w:t>
      </w:r>
      <w:r>
        <w:rPr>
          <w:rFonts w:hint="eastAsia" w:ascii="仿宋_GB2312" w:hAnsi="仿宋_GB2312" w:eastAsia="仿宋_GB2312" w:cs="仿宋_GB2312"/>
          <w:spacing w:val="-1"/>
          <w:sz w:val="30"/>
          <w:szCs w:val="30"/>
        </w:rPr>
        <w:t xml:space="preserve">、温州市机械工程学会职称评审钉钉群 </w:t>
      </w:r>
    </w:p>
    <w:p w14:paraId="17E09E9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“科创中国”温州试点城市网络平台</w:t>
      </w:r>
    </w:p>
    <w:p w14:paraId="39CC46C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5</w:t>
      </w:r>
      <w:r>
        <w:rPr>
          <w:rFonts w:hint="eastAsia" w:ascii="仿宋_GB2312" w:hAnsi="仿宋_GB2312" w:eastAsia="仿宋_GB2312" w:cs="仿宋_GB2312"/>
          <w:spacing w:val="-1"/>
          <w:sz w:val="30"/>
          <w:szCs w:val="30"/>
        </w:rPr>
        <w:t>、</w:t>
      </w:r>
      <w:r>
        <w:rPr>
          <w:rFonts w:hint="eastAsia" w:ascii="仿宋_GB2312" w:hAnsi="仿宋_GB2312" w:eastAsia="仿宋_GB2312" w:cs="仿宋_GB2312"/>
          <w:spacing w:val="-1"/>
          <w:sz w:val="30"/>
          <w:szCs w:val="30"/>
          <w:lang w:val="en-US" w:eastAsia="zh-CN"/>
        </w:rPr>
        <w:t xml:space="preserve"> </w:t>
      </w:r>
      <w:r>
        <w:rPr>
          <w:rFonts w:hint="eastAsia" w:ascii="仿宋_GB2312" w:hAnsi="仿宋_GB2312" w:eastAsia="仿宋_GB2312" w:cs="仿宋_GB2312"/>
          <w:spacing w:val="-1"/>
          <w:sz w:val="30"/>
          <w:szCs w:val="30"/>
        </w:rPr>
        <w:t>温州市机械工程学会内部刊物《温州机械工程》</w:t>
      </w:r>
    </w:p>
    <w:p w14:paraId="71FD843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b/>
          <w:bCs/>
          <w:spacing w:val="-1"/>
          <w:sz w:val="30"/>
          <w:szCs w:val="30"/>
          <w:lang w:val="en-US" w:eastAsia="zh-CN"/>
        </w:rPr>
        <w:t>二、助力地方工业经济发展，受到国家及有关媒体的关注和支持</w:t>
      </w:r>
    </w:p>
    <w:p w14:paraId="740B63B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rPr>
        <w:t>学会理事会成员由我市著名企业为学会理事长、副理事长单位， 包括泰昌集团有限公司、永固集团有限公司、永瑞集团有限公司、浙江伯特利科技有限公司</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圣邦集团有限公司、浙江三星机电股份有限公司、温州市荣信科技有限公司、浙江胜华波电器股份有限公司、浙江恒齿传动股份有限公司、凯喜姆阀门有限公司、宣达实业集团有限公司、方正阀门集团股份有限公司、浙江新德宝机械有限公司、汇润机电有限公司、超达阀门集团股份有限公司、浙江迦南科技股份有限公司、温兄控股集团股份有限公司、欧拉姆阀门科技有限公司、浙江德卡控制阀仪表有限公司，浙江顺天传动科技股份有限公司、浙江人驰汽车配件有限公司、浙江石化阀门有限公司、温州海川检验有限公司，</w:t>
      </w:r>
      <w:r>
        <w:rPr>
          <w:rFonts w:hint="eastAsia" w:ascii="仿宋_GB2312" w:hAnsi="仿宋_GB2312" w:eastAsia="仿宋_GB2312" w:cs="仿宋_GB2312"/>
          <w:spacing w:val="-1"/>
          <w:sz w:val="30"/>
          <w:szCs w:val="30"/>
        </w:rPr>
        <w:t>以及温州大学、温州职业技术学院、浙江工贸职业技术学院等高校。在学会、高校等共同努力下，</w:t>
      </w:r>
      <w:r>
        <w:rPr>
          <w:rFonts w:hint="eastAsia" w:ascii="仿宋_GB2312" w:hAnsi="仿宋_GB2312" w:eastAsia="仿宋_GB2312" w:cs="仿宋_GB2312"/>
          <w:spacing w:val="-1"/>
          <w:sz w:val="30"/>
          <w:szCs w:val="30"/>
          <w:lang w:val="en-US" w:eastAsia="zh-CN"/>
        </w:rPr>
        <w:t>产学研一体为学会发展为永固集团等单位发展，业绩受到国家媒体的关注</w:t>
      </w:r>
      <w:r>
        <w:rPr>
          <w:rFonts w:hint="eastAsia" w:ascii="仿宋_GB2312" w:hAnsi="仿宋_GB2312" w:eastAsia="仿宋_GB2312" w:cs="仿宋_GB2312"/>
          <w:spacing w:val="-1"/>
          <w:sz w:val="30"/>
          <w:szCs w:val="30"/>
        </w:rPr>
        <w:t>取得很大成绩。</w:t>
      </w:r>
    </w:p>
    <w:p w14:paraId="3DEB6AD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rPr>
        <w:t xml:space="preserve">温州市机械工程学会积极服务地方经济发展，配合县、（市、 区）各级政府的科技领导部门，在领军型企业、专精特新等企业开展 服务，并为科技局科技副总派遣工作提供支持。根据实施方案，学会 副理事长单位—温州大学机电学院、温州职业技术学院、浙江工贸学 院的专家们共派出 </w:t>
      </w:r>
      <w:r>
        <w:rPr>
          <w:rFonts w:hint="default" w:ascii="仿宋_GB2312" w:hAnsi="仿宋_GB2312" w:eastAsia="仿宋_GB2312" w:cs="仿宋_GB2312"/>
          <w:spacing w:val="-1"/>
          <w:sz w:val="30"/>
          <w:szCs w:val="30"/>
        </w:rPr>
        <w:t xml:space="preserve">103 </w:t>
      </w:r>
      <w:r>
        <w:rPr>
          <w:rFonts w:hint="eastAsia" w:ascii="仿宋_GB2312" w:hAnsi="仿宋_GB2312" w:eastAsia="仿宋_GB2312" w:cs="仿宋_GB2312"/>
          <w:spacing w:val="-1"/>
          <w:sz w:val="30"/>
          <w:szCs w:val="30"/>
        </w:rPr>
        <w:t>人担任企业科技副总，其中：温州大学机电学院</w:t>
      </w:r>
      <w:r>
        <w:rPr>
          <w:rFonts w:hint="default" w:ascii="仿宋_GB2312" w:hAnsi="仿宋_GB2312" w:eastAsia="仿宋_GB2312" w:cs="仿宋_GB2312"/>
          <w:spacing w:val="-1"/>
          <w:sz w:val="30"/>
          <w:szCs w:val="30"/>
        </w:rPr>
        <w:t>24</w:t>
      </w:r>
      <w:r>
        <w:rPr>
          <w:rFonts w:hint="eastAsia" w:ascii="仿宋_GB2312" w:hAnsi="仿宋_GB2312" w:eastAsia="仿宋_GB2312" w:cs="仿宋_GB2312"/>
          <w:spacing w:val="-1"/>
          <w:sz w:val="30"/>
          <w:szCs w:val="30"/>
        </w:rPr>
        <w:t xml:space="preserve">人、温州职业技术学院 </w:t>
      </w:r>
      <w:r>
        <w:rPr>
          <w:rFonts w:hint="default" w:ascii="仿宋_GB2312" w:hAnsi="仿宋_GB2312" w:eastAsia="仿宋_GB2312" w:cs="仿宋_GB2312"/>
          <w:spacing w:val="-1"/>
          <w:sz w:val="30"/>
          <w:szCs w:val="30"/>
        </w:rPr>
        <w:t>68</w:t>
      </w:r>
      <w:r>
        <w:rPr>
          <w:rFonts w:hint="eastAsia" w:ascii="仿宋_GB2312" w:hAnsi="仿宋_GB2312" w:eastAsia="仿宋_GB2312" w:cs="仿宋_GB2312"/>
          <w:spacing w:val="-1"/>
          <w:sz w:val="30"/>
          <w:szCs w:val="30"/>
        </w:rPr>
        <w:t xml:space="preserve">人、浙江工贸学院 </w:t>
      </w:r>
      <w:r>
        <w:rPr>
          <w:rFonts w:hint="default" w:ascii="仿宋_GB2312" w:hAnsi="仿宋_GB2312" w:eastAsia="仿宋_GB2312" w:cs="仿宋_GB2312"/>
          <w:spacing w:val="-1"/>
          <w:sz w:val="30"/>
          <w:szCs w:val="30"/>
        </w:rPr>
        <w:t>6</w:t>
      </w:r>
      <w:r>
        <w:rPr>
          <w:rFonts w:hint="eastAsia" w:ascii="仿宋_GB2312" w:hAnsi="仿宋_GB2312" w:eastAsia="仿宋_GB2312" w:cs="仿宋_GB2312"/>
          <w:spacing w:val="-1"/>
          <w:sz w:val="30"/>
          <w:szCs w:val="30"/>
        </w:rPr>
        <w:t xml:space="preserve">人，为温州工业经济发展做出应有贡献。特别是林继兴博士（学会理事会成员）在对永固集团担任科技副总期间，协助企业取得浙江省科技进步三等奖。新华社客户“主流价值”栏目及新华全媒刊登的《中国经济样本观察》县域样本篇—《年增长超 </w:t>
      </w:r>
      <w:r>
        <w:rPr>
          <w:rFonts w:hint="default" w:ascii="仿宋_GB2312" w:hAnsi="仿宋_GB2312" w:eastAsia="仿宋_GB2312" w:cs="仿宋_GB2312"/>
          <w:spacing w:val="-1"/>
          <w:sz w:val="30"/>
          <w:szCs w:val="30"/>
        </w:rPr>
        <w:t>8%</w:t>
      </w:r>
      <w:r>
        <w:rPr>
          <w:rFonts w:hint="eastAsia" w:ascii="仿宋_GB2312" w:hAnsi="仿宋_GB2312" w:eastAsia="仿宋_GB2312" w:cs="仿宋_GB2312"/>
          <w:spacing w:val="-1"/>
          <w:sz w:val="30"/>
          <w:szCs w:val="30"/>
        </w:rPr>
        <w:t>，浙江这座县城做对了什么？》（浏览量</w:t>
      </w:r>
      <w:r>
        <w:rPr>
          <w:rFonts w:hint="default" w:ascii="仿宋_GB2312" w:hAnsi="仿宋_GB2312" w:eastAsia="仿宋_GB2312" w:cs="仿宋_GB2312"/>
          <w:spacing w:val="-1"/>
          <w:sz w:val="30"/>
          <w:szCs w:val="30"/>
        </w:rPr>
        <w:t>178.0</w:t>
      </w:r>
      <w:r>
        <w:rPr>
          <w:rFonts w:hint="eastAsia" w:ascii="仿宋_GB2312" w:hAnsi="仿宋_GB2312" w:eastAsia="仿宋_GB2312" w:cs="仿宋_GB2312"/>
          <w:spacing w:val="-1"/>
          <w:sz w:val="30"/>
          <w:szCs w:val="30"/>
        </w:rPr>
        <w:t xml:space="preserve">万）对此进行了报道。 </w:t>
      </w:r>
    </w:p>
    <w:p w14:paraId="56B62DE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三、会企合作、聚焦创新与人才，共筑发展共同体</w:t>
      </w:r>
    </w:p>
    <w:p w14:paraId="2746955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 xml:space="preserve">学会以“服务企业发展”为核心，与理事长单位、副理事长单位深度联动，在高新技术攻关、人才职称晋升、自主评审资质落地等方面成果丰硕，形成多个合作典范。 </w:t>
      </w:r>
    </w:p>
    <w:p w14:paraId="00AC747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rPr>
        <w:t>温州泰昌集团（</w:t>
      </w:r>
      <w:r>
        <w:rPr>
          <w:rFonts w:hint="eastAsia" w:ascii="仿宋_GB2312" w:hAnsi="仿宋_GB2312" w:eastAsia="仿宋_GB2312" w:cs="仿宋_GB2312"/>
          <w:spacing w:val="-1"/>
          <w:sz w:val="30"/>
          <w:szCs w:val="30"/>
          <w:lang w:val="en-US" w:eastAsia="zh-CN"/>
        </w:rPr>
        <w:t>副</w:t>
      </w:r>
      <w:r>
        <w:rPr>
          <w:rFonts w:hint="eastAsia" w:ascii="仿宋_GB2312" w:hAnsi="仿宋_GB2312" w:eastAsia="仿宋_GB2312" w:cs="仿宋_GB2312"/>
          <w:spacing w:val="-1"/>
          <w:sz w:val="30"/>
          <w:szCs w:val="30"/>
        </w:rPr>
        <w:t>理事长单位）：作为学会重点扶持与合作标杆，以突出的创新业绩获评高新技术企业</w:t>
      </w:r>
      <w:r>
        <w:rPr>
          <w:rFonts w:hint="eastAsia" w:ascii="仿宋_GB2312" w:hAnsi="仿宋_GB2312" w:eastAsia="仿宋_GB2312" w:cs="仿宋_GB2312"/>
          <w:spacing w:val="-1"/>
          <w:sz w:val="30"/>
          <w:szCs w:val="30"/>
          <w:lang w:val="en-US" w:eastAsia="zh-CN"/>
        </w:rPr>
        <w:t>及浙江机械工业科技进步奖多项，</w:t>
      </w:r>
      <w:r>
        <w:rPr>
          <w:rFonts w:hint="eastAsia" w:ascii="仿宋_GB2312" w:hAnsi="仿宋_GB2312" w:eastAsia="仿宋_GB2312" w:cs="仿宋_GB2312"/>
          <w:spacing w:val="-1"/>
          <w:sz w:val="30"/>
          <w:szCs w:val="30"/>
        </w:rPr>
        <w:t>近两年来已有18名科技人员成功晋升高工，技术总监王邦林</w:t>
      </w:r>
      <w:r>
        <w:rPr>
          <w:rFonts w:hint="eastAsia" w:ascii="仿宋_GB2312" w:hAnsi="仿宋_GB2312" w:eastAsia="仿宋_GB2312" w:cs="仿宋_GB2312"/>
          <w:spacing w:val="-1"/>
          <w:sz w:val="30"/>
          <w:szCs w:val="30"/>
          <w:lang w:val="en-US" w:eastAsia="zh-CN"/>
        </w:rPr>
        <w:t>2024年</w:t>
      </w:r>
      <w:r>
        <w:rPr>
          <w:rFonts w:hint="eastAsia" w:ascii="仿宋_GB2312" w:hAnsi="仿宋_GB2312" w:eastAsia="仿宋_GB2312" w:cs="仿宋_GB2312"/>
          <w:spacing w:val="-1"/>
          <w:sz w:val="30"/>
          <w:szCs w:val="30"/>
        </w:rPr>
        <w:t>获评“正高级工程师”；人事部</w:t>
      </w:r>
      <w:r>
        <w:rPr>
          <w:rFonts w:hint="eastAsia" w:ascii="仿宋_GB2312" w:hAnsi="仿宋_GB2312" w:eastAsia="仿宋_GB2312" w:cs="仿宋_GB2312"/>
          <w:spacing w:val="-1"/>
          <w:sz w:val="30"/>
          <w:szCs w:val="30"/>
          <w:lang w:val="en-US" w:eastAsia="zh-CN"/>
        </w:rPr>
        <w:t>长</w:t>
      </w:r>
      <w:r>
        <w:rPr>
          <w:rFonts w:hint="eastAsia" w:ascii="仿宋_GB2312" w:hAnsi="仿宋_GB2312" w:eastAsia="仿宋_GB2312" w:cs="仿宋_GB2312"/>
          <w:spacing w:val="-1"/>
          <w:sz w:val="30"/>
          <w:szCs w:val="30"/>
        </w:rPr>
        <w:t>温爱拉高工因在企业人才培育中的突出成效，获行业广泛认可； 评审资质方面，经温州市人力资源和社会保障局（以下简称“市人社局”）授权，企业获得“中级、初级工程师自主评审资格”，2023年首次开展评审即有30余人通过，工作成效获市人社局高度好评。</w:t>
      </w:r>
    </w:p>
    <w:p w14:paraId="152B3C5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2、浙江</w:t>
      </w:r>
      <w:r>
        <w:rPr>
          <w:rFonts w:hint="eastAsia" w:ascii="仿宋_GB2312" w:hAnsi="仿宋_GB2312" w:eastAsia="仿宋_GB2312" w:cs="仿宋_GB2312"/>
          <w:spacing w:val="-1"/>
          <w:sz w:val="30"/>
          <w:szCs w:val="30"/>
        </w:rPr>
        <w:t>伯特利集团（副理事长单位）：作为全国阀门行业知名企业是学会高新技术合作与创新发展的</w:t>
      </w:r>
      <w:r>
        <w:rPr>
          <w:rFonts w:hint="eastAsia" w:ascii="仿宋_GB2312" w:hAnsi="仿宋_GB2312" w:eastAsia="仿宋_GB2312" w:cs="仿宋_GB2312"/>
          <w:spacing w:val="-1"/>
          <w:sz w:val="30"/>
          <w:szCs w:val="30"/>
          <w:lang w:val="en-US" w:eastAsia="zh-CN"/>
        </w:rPr>
        <w:t>翘楚</w:t>
      </w:r>
      <w:r>
        <w:rPr>
          <w:rFonts w:hint="eastAsia" w:ascii="仿宋_GB2312" w:hAnsi="仿宋_GB2312" w:eastAsia="仿宋_GB2312" w:cs="仿宋_GB2312"/>
          <w:spacing w:val="-1"/>
          <w:sz w:val="30"/>
          <w:szCs w:val="30"/>
        </w:rPr>
        <w:t xml:space="preserve">，近几年先后荣获“浙江省科技进步二等奖”及多项行业科技进步奖；人才建设方面，已有19名科技人员获评高工，2024年技术总监金克雨成功晋升正高级工程师，进一步强化企业技术领军能力。 </w:t>
      </w:r>
    </w:p>
    <w:p w14:paraId="4E47A56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3、</w:t>
      </w:r>
      <w:r>
        <w:rPr>
          <w:rFonts w:hint="eastAsia" w:ascii="仿宋_GB2312" w:hAnsi="仿宋_GB2312" w:eastAsia="仿宋_GB2312" w:cs="仿宋_GB2312"/>
          <w:spacing w:val="-1"/>
          <w:sz w:val="30"/>
          <w:szCs w:val="30"/>
        </w:rPr>
        <w:t>永固集团（副理事长单位）：在技术总监陈杰高工的带领下，聚焦超高压电力金具产品研发，技术水平达到“国际先进水平”；目前企业已有8名技术人员获评高工，陈杰总监正全力冲击正高级工程师职称，推动企业技术层级再提升。</w:t>
      </w:r>
    </w:p>
    <w:p w14:paraId="2B78AA6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保一集团有限公司（副理事长单位）：在技术总监张晓忠的</w:t>
      </w:r>
      <w:r>
        <w:rPr>
          <w:rFonts w:hint="eastAsia" w:ascii="仿宋_GB2312" w:hAnsi="仿宋_GB2312" w:eastAsia="仿宋_GB2312" w:cs="仿宋_GB2312"/>
          <w:spacing w:val="-1"/>
          <w:sz w:val="30"/>
          <w:szCs w:val="30"/>
          <w:lang w:val="en-US" w:eastAsia="zh-CN"/>
        </w:rPr>
        <w:t>策划和支持</w:t>
      </w:r>
      <w:r>
        <w:rPr>
          <w:rFonts w:hint="eastAsia" w:ascii="仿宋_GB2312" w:hAnsi="仿宋_GB2312" w:eastAsia="仿宋_GB2312" w:cs="仿宋_GB2312"/>
          <w:spacing w:val="-1"/>
          <w:sz w:val="30"/>
          <w:szCs w:val="30"/>
        </w:rPr>
        <w:t>下，重视“自学成才”型人才培养，多名自</w:t>
      </w:r>
      <w:r>
        <w:rPr>
          <w:rFonts w:hint="eastAsia" w:ascii="仿宋_GB2312" w:hAnsi="仿宋_GB2312" w:eastAsia="仿宋_GB2312" w:cs="仿宋_GB2312"/>
          <w:spacing w:val="-1"/>
          <w:sz w:val="30"/>
          <w:szCs w:val="30"/>
          <w:lang w:val="en-US" w:eastAsia="zh-CN"/>
        </w:rPr>
        <w:t>学</w:t>
      </w:r>
      <w:r>
        <w:rPr>
          <w:rFonts w:hint="eastAsia" w:ascii="仿宋_GB2312" w:hAnsi="仿宋_GB2312" w:eastAsia="仿宋_GB2312" w:cs="仿宋_GB2312"/>
          <w:spacing w:val="-1"/>
          <w:sz w:val="30"/>
          <w:szCs w:val="30"/>
        </w:rPr>
        <w:t>成长的技术人员成功获评高工，为企业技术创新、</w:t>
      </w:r>
      <w:r>
        <w:rPr>
          <w:rFonts w:hint="eastAsia" w:ascii="仿宋_GB2312" w:hAnsi="仿宋_GB2312" w:eastAsia="仿宋_GB2312" w:cs="仿宋_GB2312"/>
          <w:spacing w:val="-1"/>
          <w:sz w:val="30"/>
          <w:szCs w:val="30"/>
          <w:lang w:val="en-US" w:eastAsia="zh-CN"/>
        </w:rPr>
        <w:t>企业标准化建设、</w:t>
      </w:r>
      <w:r>
        <w:rPr>
          <w:rFonts w:hint="eastAsia" w:ascii="仿宋_GB2312" w:hAnsi="仿宋_GB2312" w:eastAsia="仿宋_GB2312" w:cs="仿宋_GB2312"/>
          <w:spacing w:val="-1"/>
          <w:sz w:val="30"/>
          <w:szCs w:val="30"/>
        </w:rPr>
        <w:t>高技术产业发展及人才工程建设提供坚实支撑。</w:t>
      </w:r>
    </w:p>
    <w:p w14:paraId="27898F8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 xml:space="preserve"> </w:t>
      </w:r>
      <w:r>
        <w:rPr>
          <w:rFonts w:hint="eastAsia" w:ascii="仿宋_GB2312" w:hAnsi="仿宋_GB2312" w:eastAsia="仿宋_GB2312" w:cs="仿宋_GB2312"/>
          <w:spacing w:val="-1"/>
          <w:sz w:val="30"/>
          <w:szCs w:val="30"/>
          <w:lang w:val="en-US" w:eastAsia="zh-CN"/>
        </w:rPr>
        <w:t>5、</w:t>
      </w:r>
      <w:r>
        <w:rPr>
          <w:rFonts w:hint="eastAsia" w:ascii="仿宋_GB2312" w:hAnsi="仿宋_GB2312" w:eastAsia="仿宋_GB2312" w:cs="仿宋_GB2312"/>
          <w:spacing w:val="-1"/>
          <w:sz w:val="30"/>
          <w:szCs w:val="30"/>
        </w:rPr>
        <w:t>浙江石化阀门（常务理事单位）：在技术总监李保升的带领下，深耕“超高温、高压阀门”领域，研发产品达到国际先进水平，多次斩获“浙江省科技进步奖”“浙江省机械工业联合会科技进步奖”； 人才实力方面</w:t>
      </w:r>
      <w:r>
        <w:rPr>
          <w:rFonts w:hint="eastAsia" w:ascii="仿宋_GB2312" w:hAnsi="仿宋_GB2312" w:eastAsia="仿宋_GB2312" w:cs="仿宋_GB2312"/>
          <w:spacing w:val="-1"/>
          <w:sz w:val="30"/>
          <w:szCs w:val="30"/>
          <w:lang w:val="en-US" w:eastAsia="zh-CN"/>
        </w:rPr>
        <w:t>特别突出</w:t>
      </w:r>
      <w:r>
        <w:rPr>
          <w:rFonts w:hint="eastAsia" w:ascii="仿宋_GB2312" w:hAnsi="仿宋_GB2312" w:eastAsia="仿宋_GB2312" w:cs="仿宋_GB2312"/>
          <w:spacing w:val="-1"/>
          <w:sz w:val="30"/>
          <w:szCs w:val="30"/>
        </w:rPr>
        <w:t>，企业已累计有7名技术人员获评正高，202</w:t>
      </w: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年又有李永喜、项光武两位高工成功晋升正高，在全国泵阀行业内颇享盛名。</w:t>
      </w:r>
    </w:p>
    <w:p w14:paraId="09EA0B8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b/>
          <w:bCs/>
          <w:spacing w:val="-1"/>
          <w:sz w:val="30"/>
          <w:szCs w:val="30"/>
          <w:lang w:val="en-US" w:eastAsia="zh-CN"/>
        </w:rPr>
        <w:t>四、</w:t>
      </w:r>
      <w:r>
        <w:rPr>
          <w:rFonts w:hint="eastAsia" w:ascii="仿宋_GB2312" w:hAnsi="仿宋_GB2312" w:eastAsia="仿宋_GB2312" w:cs="仿宋_GB2312"/>
          <w:b/>
          <w:bCs/>
          <w:spacing w:val="-1"/>
          <w:sz w:val="30"/>
          <w:szCs w:val="30"/>
        </w:rPr>
        <w:t>会地合作业绩：政企联动聚合力，成果传播扩影响</w:t>
      </w:r>
    </w:p>
    <w:p w14:paraId="320B8CC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rPr>
        <w:t>在温州市科学技术协会的统筹布局与安排下，学会与永嘉县瓯北街道深度合作，累计开展专项活动10余次，因成效突出</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引</w:t>
      </w:r>
      <w:r>
        <w:rPr>
          <w:rFonts w:hint="eastAsia" w:ascii="仿宋_GB2312" w:hAnsi="仿宋_GB2312" w:eastAsia="仿宋_GB2312" w:cs="仿宋_GB2312"/>
          <w:spacing w:val="-1"/>
          <w:sz w:val="30"/>
          <w:szCs w:val="30"/>
          <w:lang w:val="en-US" w:eastAsia="zh-CN"/>
        </w:rPr>
        <w:t>起</w:t>
      </w:r>
      <w:r>
        <w:rPr>
          <w:rFonts w:hint="eastAsia" w:ascii="仿宋_GB2312" w:hAnsi="仿宋_GB2312" w:eastAsia="仿宋_GB2312" w:cs="仿宋_GB2312"/>
          <w:spacing w:val="-1"/>
          <w:sz w:val="30"/>
          <w:szCs w:val="30"/>
        </w:rPr>
        <w:t>永嘉县相关部门高度关注。2025年9月12日，永嘉县科协、永嘉县电视台专程联合学会吴庆鸿等领导，前往永嘉伯特利集团等合作企业开展实地采访，相关报道已在永嘉电视台播出，进一步扩大了学会与地方企业合作成果的社会影响力。</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详见电视传播：聚焦人才培育、深化产学研融合，</w:t>
      </w:r>
      <w:r>
        <w:rPr>
          <w:rFonts w:hint="eastAsia" w:ascii="仿宋_GB2312" w:hAnsi="仿宋_GB2312" w:eastAsia="仿宋_GB2312" w:cs="仿宋_GB2312"/>
          <w:spacing w:val="-1"/>
          <w:sz w:val="30"/>
          <w:szCs w:val="30"/>
        </w:rPr>
        <w:t>夯实</w:t>
      </w:r>
      <w:r>
        <w:rPr>
          <w:rFonts w:hint="eastAsia" w:ascii="仿宋_GB2312" w:hAnsi="仿宋_GB2312" w:eastAsia="仿宋_GB2312" w:cs="仿宋_GB2312"/>
          <w:spacing w:val="-1"/>
          <w:sz w:val="30"/>
          <w:szCs w:val="30"/>
          <w:lang w:val="en-US" w:eastAsia="zh-CN"/>
        </w:rPr>
        <w:t>企业创新根基</w:t>
      </w:r>
      <w:r>
        <w:rPr>
          <w:rFonts w:hint="eastAsia" w:ascii="仿宋_GB2312" w:hAnsi="仿宋_GB2312" w:eastAsia="仿宋_GB2312" w:cs="仿宋_GB2312"/>
          <w:spacing w:val="-1"/>
          <w:sz w:val="30"/>
          <w:szCs w:val="30"/>
          <w:lang w:eastAsia="zh-CN"/>
        </w:rPr>
        <w:t>）。</w:t>
      </w:r>
    </w:p>
    <w:p w14:paraId="0A2FBB4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五、党建引领科创中国主题活动见实效</w:t>
      </w:r>
    </w:p>
    <w:p w14:paraId="591C6ED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 xml:space="preserve"> 学会紧密围绕“科创中国”建设目标，将党建工作与服务企业创新深度融合，2024年至今已累计开展8场主题活动，为“科创中国”试点城市建设贡献学会力量，具体活动如下：</w:t>
      </w:r>
    </w:p>
    <w:p w14:paraId="5BFBA54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rPr>
        <w:t>2024年</w:t>
      </w: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月</w:t>
      </w:r>
      <w:r>
        <w:rPr>
          <w:rFonts w:hint="eastAsia" w:ascii="仿宋_GB2312" w:hAnsi="仿宋_GB2312" w:eastAsia="仿宋_GB2312" w:cs="仿宋_GB2312"/>
          <w:spacing w:val="-1"/>
          <w:sz w:val="30"/>
          <w:szCs w:val="30"/>
          <w:lang w:val="en-US" w:eastAsia="zh-CN"/>
        </w:rPr>
        <w:t>26</w:t>
      </w:r>
      <w:r>
        <w:rPr>
          <w:rFonts w:hint="eastAsia" w:ascii="仿宋_GB2312" w:hAnsi="仿宋_GB2312" w:eastAsia="仿宋_GB2312" w:cs="仿宋_GB2312"/>
          <w:spacing w:val="-1"/>
          <w:sz w:val="30"/>
          <w:szCs w:val="30"/>
        </w:rPr>
        <w:t>日：</w:t>
      </w:r>
      <w:r>
        <w:rPr>
          <w:rFonts w:hint="eastAsia" w:ascii="仿宋_GB2312" w:hAnsi="仿宋_GB2312" w:eastAsia="仿宋_GB2312" w:cs="仿宋_GB2312"/>
          <w:spacing w:val="-1"/>
          <w:sz w:val="30"/>
          <w:szCs w:val="30"/>
          <w:lang w:val="en-US" w:eastAsia="zh-CN"/>
        </w:rPr>
        <w:t>开展党建引领 推动人才培育；</w:t>
      </w:r>
    </w:p>
    <w:p w14:paraId="288F463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rPr>
        <w:t>2024年</w:t>
      </w:r>
      <w:r>
        <w:rPr>
          <w:rFonts w:hint="eastAsia" w:ascii="仿宋_GB2312" w:hAnsi="仿宋_GB2312" w:eastAsia="仿宋_GB2312" w:cs="仿宋_GB2312"/>
          <w:spacing w:val="-1"/>
          <w:sz w:val="30"/>
          <w:szCs w:val="30"/>
          <w:lang w:val="en-US" w:eastAsia="zh-CN"/>
        </w:rPr>
        <w:t>5</w:t>
      </w:r>
      <w:r>
        <w:rPr>
          <w:rFonts w:hint="eastAsia" w:ascii="仿宋_GB2312" w:hAnsi="仿宋_GB2312" w:eastAsia="仿宋_GB2312" w:cs="仿宋_GB2312"/>
          <w:spacing w:val="-1"/>
          <w:sz w:val="30"/>
          <w:szCs w:val="30"/>
        </w:rPr>
        <w:t>月</w:t>
      </w:r>
      <w:r>
        <w:rPr>
          <w:rFonts w:hint="eastAsia" w:ascii="仿宋_GB2312" w:hAnsi="仿宋_GB2312" w:eastAsia="仿宋_GB2312" w:cs="仿宋_GB2312"/>
          <w:spacing w:val="-1"/>
          <w:sz w:val="30"/>
          <w:szCs w:val="30"/>
          <w:lang w:val="en-US" w:eastAsia="zh-CN"/>
        </w:rPr>
        <w:t>14</w:t>
      </w:r>
      <w:r>
        <w:rPr>
          <w:rFonts w:hint="eastAsia" w:ascii="仿宋_GB2312" w:hAnsi="仿宋_GB2312" w:eastAsia="仿宋_GB2312" w:cs="仿宋_GB2312"/>
          <w:spacing w:val="-1"/>
          <w:sz w:val="30"/>
          <w:szCs w:val="30"/>
        </w:rPr>
        <w:t>日：</w:t>
      </w:r>
      <w:r>
        <w:rPr>
          <w:rFonts w:hint="eastAsia" w:ascii="仿宋_GB2312" w:hAnsi="仿宋_GB2312" w:eastAsia="仿宋_GB2312" w:cs="仿宋_GB2312"/>
          <w:spacing w:val="-1"/>
          <w:sz w:val="30"/>
          <w:szCs w:val="30"/>
          <w:lang w:val="en-US" w:eastAsia="zh-CN"/>
        </w:rPr>
        <w:t>开展党建引领 会地合作；</w:t>
      </w:r>
    </w:p>
    <w:p w14:paraId="3F11E4A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3、2</w:t>
      </w:r>
      <w:r>
        <w:rPr>
          <w:rFonts w:hint="eastAsia" w:ascii="仿宋_GB2312" w:hAnsi="仿宋_GB2312" w:eastAsia="仿宋_GB2312" w:cs="仿宋_GB2312"/>
          <w:spacing w:val="-1"/>
          <w:sz w:val="30"/>
          <w:szCs w:val="30"/>
        </w:rPr>
        <w:t>024年6月</w:t>
      </w:r>
      <w:r>
        <w:rPr>
          <w:rFonts w:hint="eastAsia" w:ascii="仿宋_GB2312" w:hAnsi="仿宋_GB2312" w:eastAsia="仿宋_GB2312" w:cs="仿宋_GB2312"/>
          <w:spacing w:val="-1"/>
          <w:sz w:val="30"/>
          <w:szCs w:val="30"/>
          <w:lang w:val="en-US" w:eastAsia="zh-CN"/>
        </w:rPr>
        <w:t>5</w:t>
      </w:r>
      <w:r>
        <w:rPr>
          <w:rFonts w:hint="eastAsia" w:ascii="仿宋_GB2312" w:hAnsi="仿宋_GB2312" w:eastAsia="仿宋_GB2312" w:cs="仿宋_GB2312"/>
          <w:spacing w:val="-1"/>
          <w:sz w:val="30"/>
          <w:szCs w:val="30"/>
        </w:rPr>
        <w:t>日：举办</w:t>
      </w:r>
      <w:r>
        <w:rPr>
          <w:rFonts w:hint="eastAsia" w:ascii="仿宋_GB2312" w:hAnsi="仿宋_GB2312" w:eastAsia="仿宋_GB2312" w:cs="仿宋_GB2312"/>
          <w:spacing w:val="-1"/>
          <w:sz w:val="30"/>
          <w:szCs w:val="30"/>
          <w:lang w:val="en-US" w:eastAsia="zh-CN"/>
        </w:rPr>
        <w:t>创新性思维召开会地合作 服务企业研讨会；</w:t>
      </w:r>
    </w:p>
    <w:p w14:paraId="3BA6DEF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 xml:space="preserve">2024年9月14日：推进“开启以党建引领促进会企合作全方位发展”实践活动； </w:t>
      </w:r>
    </w:p>
    <w:p w14:paraId="05D80E8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5、</w:t>
      </w:r>
      <w:r>
        <w:rPr>
          <w:rFonts w:hint="eastAsia" w:ascii="仿宋_GB2312" w:hAnsi="仿宋_GB2312" w:eastAsia="仿宋_GB2312" w:cs="仿宋_GB2312"/>
          <w:spacing w:val="-1"/>
          <w:sz w:val="30"/>
          <w:szCs w:val="30"/>
        </w:rPr>
        <w:t xml:space="preserve">2024年10月31日：联合温州大学召开“会地合作、会企合作调研交流会”； </w:t>
      </w:r>
    </w:p>
    <w:p w14:paraId="6895C9C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6、2</w:t>
      </w:r>
      <w:r>
        <w:rPr>
          <w:rFonts w:hint="eastAsia" w:ascii="仿宋_GB2312" w:hAnsi="仿宋_GB2312" w:eastAsia="仿宋_GB2312" w:cs="仿宋_GB2312"/>
          <w:spacing w:val="-1"/>
          <w:sz w:val="30"/>
          <w:szCs w:val="30"/>
        </w:rPr>
        <w:t>025年1月1</w:t>
      </w:r>
      <w:r>
        <w:rPr>
          <w:rFonts w:hint="eastAsia" w:ascii="仿宋_GB2312" w:hAnsi="仿宋_GB2312" w:eastAsia="仿宋_GB2312" w:cs="仿宋_GB2312"/>
          <w:spacing w:val="-1"/>
          <w:sz w:val="30"/>
          <w:szCs w:val="30"/>
          <w:lang w:val="en-US" w:eastAsia="zh-CN"/>
        </w:rPr>
        <w:t>6</w:t>
      </w:r>
      <w:r>
        <w:rPr>
          <w:rFonts w:hint="eastAsia" w:ascii="仿宋_GB2312" w:hAnsi="仿宋_GB2312" w:eastAsia="仿宋_GB2312" w:cs="仿宋_GB2312"/>
          <w:spacing w:val="-1"/>
          <w:sz w:val="30"/>
          <w:szCs w:val="30"/>
        </w:rPr>
        <w:t>日：开展“党建融合科创，会企合作典型案例”分享活动；</w:t>
      </w:r>
    </w:p>
    <w:p w14:paraId="512B8B0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val="en-US" w:eastAsia="zh-CN"/>
        </w:rPr>
        <w:t>7、</w:t>
      </w:r>
      <w:r>
        <w:rPr>
          <w:rFonts w:hint="eastAsia" w:ascii="仿宋_GB2312" w:hAnsi="仿宋_GB2312" w:eastAsia="仿宋_GB2312" w:cs="仿宋_GB2312"/>
          <w:spacing w:val="-1"/>
          <w:sz w:val="30"/>
          <w:szCs w:val="30"/>
        </w:rPr>
        <w:t>2025年2月19日：推出“党建引领‘一核多点，赋能新质生产力”主题实践</w:t>
      </w:r>
      <w:r>
        <w:rPr>
          <w:rFonts w:hint="eastAsia" w:ascii="仿宋_GB2312" w:hAnsi="仿宋_GB2312" w:eastAsia="仿宋_GB2312" w:cs="仿宋_GB2312"/>
          <w:spacing w:val="-1"/>
          <w:sz w:val="30"/>
          <w:szCs w:val="30"/>
          <w:lang w:eastAsia="zh-CN"/>
        </w:rPr>
        <w:t>；</w:t>
      </w:r>
    </w:p>
    <w:p w14:paraId="5ED0569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8、</w:t>
      </w:r>
      <w:r>
        <w:rPr>
          <w:rFonts w:hint="eastAsia" w:ascii="仿宋_GB2312" w:hAnsi="仿宋_GB2312" w:eastAsia="仿宋_GB2312" w:cs="仿宋_GB2312"/>
          <w:spacing w:val="-1"/>
          <w:sz w:val="30"/>
          <w:szCs w:val="30"/>
        </w:rPr>
        <w:t>2025年7月18日：举办“党建引领、会企合作，共促科创与人才工程新发展”总结交流活动。</w:t>
      </w:r>
    </w:p>
    <w:p w14:paraId="15D3FC4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六、承接政府职能，市人社局设立的人才工作站业绩突出，职称评审工作获好评</w:t>
      </w:r>
    </w:p>
    <w:p w14:paraId="2187888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（一）、人才工作站</w:t>
      </w:r>
    </w:p>
    <w:p w14:paraId="12FCD59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rPr>
        <w:t xml:space="preserve">人才工作信息宣传 2023-2024 </w:t>
      </w:r>
      <w:r>
        <w:rPr>
          <w:rFonts w:hint="eastAsia" w:ascii="仿宋_GB2312" w:hAnsi="仿宋_GB2312" w:eastAsia="仿宋_GB2312" w:cs="仿宋_GB2312"/>
          <w:spacing w:val="-1"/>
          <w:sz w:val="30"/>
          <w:szCs w:val="30"/>
          <w:lang w:val="en-US" w:eastAsia="zh-CN"/>
        </w:rPr>
        <w:t>已公布</w:t>
      </w:r>
      <w:r>
        <w:rPr>
          <w:rFonts w:hint="eastAsia" w:ascii="仿宋_GB2312" w:hAnsi="仿宋_GB2312" w:eastAsia="仿宋_GB2312" w:cs="仿宋_GB2312"/>
          <w:spacing w:val="-1"/>
          <w:sz w:val="30"/>
          <w:szCs w:val="30"/>
        </w:rPr>
        <w:t>12 篇报导</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并开展</w:t>
      </w:r>
    </w:p>
    <w:p w14:paraId="12C9F67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 xml:space="preserve">招才引智 </w:t>
      </w:r>
    </w:p>
    <w:p w14:paraId="310787E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3 、</w:t>
      </w:r>
      <w:r>
        <w:rPr>
          <w:rFonts w:hint="eastAsia" w:ascii="仿宋_GB2312" w:hAnsi="仿宋_GB2312" w:eastAsia="仿宋_GB2312" w:cs="仿宋_GB2312"/>
          <w:spacing w:val="-1"/>
          <w:sz w:val="30"/>
          <w:szCs w:val="30"/>
        </w:rPr>
        <w:t xml:space="preserve">行业人才专家库建设 </w:t>
      </w:r>
    </w:p>
    <w:p w14:paraId="4E6093A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本行业企业人力资源干部培训开展情况</w:t>
      </w:r>
      <w:r>
        <w:rPr>
          <w:rFonts w:hint="eastAsia" w:ascii="仿宋_GB2312" w:hAnsi="仿宋_GB2312" w:eastAsia="仿宋_GB2312" w:cs="仿宋_GB2312"/>
          <w:spacing w:val="-1"/>
          <w:sz w:val="30"/>
          <w:szCs w:val="30"/>
          <w:lang w:val="en-US" w:eastAsia="zh-CN"/>
        </w:rPr>
        <w:t>等</w:t>
      </w:r>
    </w:p>
    <w:p w14:paraId="0E4268D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（二）、职称评审工作</w:t>
      </w:r>
    </w:p>
    <w:p w14:paraId="351E103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lang w:eastAsia="zh-CN"/>
        </w:rPr>
        <w:t>、</w:t>
      </w:r>
      <w:r>
        <w:rPr>
          <w:rFonts w:hint="default" w:ascii="仿宋_GB2312" w:hAnsi="仿宋_GB2312" w:eastAsia="仿宋_GB2312" w:cs="仿宋_GB2312"/>
          <w:spacing w:val="-1"/>
          <w:sz w:val="30"/>
          <w:szCs w:val="30"/>
        </w:rPr>
        <w:t>2023-2024</w:t>
      </w:r>
      <w:r>
        <w:rPr>
          <w:rFonts w:hint="eastAsia" w:ascii="仿宋_GB2312" w:hAnsi="仿宋_GB2312" w:eastAsia="仿宋_GB2312" w:cs="仿宋_GB2312"/>
          <w:spacing w:val="-1"/>
          <w:sz w:val="30"/>
          <w:szCs w:val="30"/>
        </w:rPr>
        <w:t>，学会完成市人社局委托的企业中、初级人员职能评审，开展继续教育</w:t>
      </w:r>
      <w:r>
        <w:rPr>
          <w:rFonts w:hint="default" w:ascii="仿宋_GB2312" w:hAnsi="仿宋_GB2312" w:eastAsia="仿宋_GB2312" w:cs="仿宋_GB2312"/>
          <w:spacing w:val="-1"/>
          <w:sz w:val="30"/>
          <w:szCs w:val="30"/>
        </w:rPr>
        <w:t>3103</w:t>
      </w:r>
      <w:r>
        <w:rPr>
          <w:rFonts w:hint="eastAsia" w:ascii="仿宋_GB2312" w:hAnsi="仿宋_GB2312" w:eastAsia="仿宋_GB2312" w:cs="仿宋_GB2312"/>
          <w:spacing w:val="-1"/>
          <w:sz w:val="30"/>
          <w:szCs w:val="30"/>
        </w:rPr>
        <w:t xml:space="preserve">人次，经评审中、初级工程师 </w:t>
      </w:r>
      <w:r>
        <w:rPr>
          <w:rFonts w:hint="default" w:ascii="仿宋_GB2312" w:hAnsi="仿宋_GB2312" w:eastAsia="仿宋_GB2312" w:cs="仿宋_GB2312"/>
          <w:spacing w:val="-1"/>
          <w:sz w:val="30"/>
          <w:szCs w:val="30"/>
        </w:rPr>
        <w:t xml:space="preserve">800 </w:t>
      </w:r>
      <w:r>
        <w:rPr>
          <w:rFonts w:hint="eastAsia" w:ascii="仿宋_GB2312" w:hAnsi="仿宋_GB2312" w:eastAsia="仿宋_GB2312" w:cs="仿宋_GB2312"/>
          <w:spacing w:val="-1"/>
          <w:sz w:val="30"/>
          <w:szCs w:val="30"/>
        </w:rPr>
        <w:t xml:space="preserve">多人。 </w:t>
      </w:r>
    </w:p>
    <w:p w14:paraId="30589F3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lang w:eastAsia="zh-CN"/>
        </w:rPr>
        <w:t>、</w:t>
      </w:r>
      <w:r>
        <w:rPr>
          <w:rFonts w:hint="default" w:ascii="仿宋_GB2312" w:hAnsi="仿宋_GB2312" w:eastAsia="仿宋_GB2312" w:cs="仿宋_GB2312"/>
          <w:spacing w:val="-1"/>
          <w:sz w:val="30"/>
          <w:szCs w:val="30"/>
        </w:rPr>
        <w:t>2023</w:t>
      </w:r>
      <w:r>
        <w:rPr>
          <w:rFonts w:hint="eastAsia" w:ascii="仿宋_GB2312" w:hAnsi="仿宋_GB2312" w:eastAsia="仿宋_GB2312" w:cs="仿宋_GB2312"/>
          <w:spacing w:val="-1"/>
          <w:sz w:val="30"/>
          <w:szCs w:val="30"/>
        </w:rPr>
        <w:t>年，学会为会员单位提供高级职称晋升无偿指导服务，理 事会成员有</w:t>
      </w:r>
      <w:r>
        <w:rPr>
          <w:rFonts w:hint="default" w:ascii="仿宋_GB2312" w:hAnsi="仿宋_GB2312" w:eastAsia="仿宋_GB2312" w:cs="仿宋_GB2312"/>
          <w:spacing w:val="-1"/>
          <w:sz w:val="30"/>
          <w:szCs w:val="30"/>
        </w:rPr>
        <w:t>8</w:t>
      </w:r>
      <w:r>
        <w:rPr>
          <w:rFonts w:hint="eastAsia" w:ascii="仿宋_GB2312" w:hAnsi="仿宋_GB2312" w:eastAsia="仿宋_GB2312" w:cs="仿宋_GB2312"/>
          <w:spacing w:val="-1"/>
          <w:sz w:val="30"/>
          <w:szCs w:val="30"/>
        </w:rPr>
        <w:t>人晋升高级工程师，</w:t>
      </w:r>
      <w:r>
        <w:rPr>
          <w:rFonts w:hint="default" w:ascii="仿宋_GB2312" w:hAnsi="仿宋_GB2312" w:eastAsia="仿宋_GB2312" w:cs="仿宋_GB2312"/>
          <w:spacing w:val="-1"/>
          <w:sz w:val="30"/>
          <w:szCs w:val="30"/>
        </w:rPr>
        <w:t>2</w:t>
      </w:r>
      <w:r>
        <w:rPr>
          <w:rFonts w:hint="eastAsia" w:ascii="仿宋_GB2312" w:hAnsi="仿宋_GB2312" w:eastAsia="仿宋_GB2312" w:cs="仿宋_GB2312"/>
          <w:spacing w:val="-1"/>
          <w:sz w:val="30"/>
          <w:szCs w:val="30"/>
        </w:rPr>
        <w:t>人晋升正高级工程师；</w:t>
      </w:r>
      <w:r>
        <w:rPr>
          <w:rFonts w:hint="default" w:ascii="仿宋_GB2312" w:hAnsi="仿宋_GB2312" w:eastAsia="仿宋_GB2312" w:cs="仿宋_GB2312"/>
          <w:spacing w:val="-1"/>
          <w:sz w:val="30"/>
          <w:szCs w:val="30"/>
        </w:rPr>
        <w:t>2024</w:t>
      </w:r>
      <w:r>
        <w:rPr>
          <w:rFonts w:hint="eastAsia" w:ascii="仿宋_GB2312" w:hAnsi="仿宋_GB2312" w:eastAsia="仿宋_GB2312" w:cs="仿宋_GB2312"/>
          <w:spacing w:val="-1"/>
          <w:sz w:val="30"/>
          <w:szCs w:val="30"/>
        </w:rPr>
        <w:t>年，理事会成员有</w:t>
      </w:r>
      <w:r>
        <w:rPr>
          <w:rFonts w:hint="eastAsia" w:ascii="仿宋_GB2312" w:hAnsi="仿宋_GB2312" w:eastAsia="仿宋_GB2312" w:cs="仿宋_GB2312"/>
          <w:spacing w:val="-1"/>
          <w:sz w:val="30"/>
          <w:szCs w:val="30"/>
          <w:lang w:val="en-US" w:eastAsia="zh-CN"/>
        </w:rPr>
        <w:t>多</w:t>
      </w:r>
      <w:r>
        <w:rPr>
          <w:rFonts w:hint="eastAsia" w:ascii="仿宋_GB2312" w:hAnsi="仿宋_GB2312" w:eastAsia="仿宋_GB2312" w:cs="仿宋_GB2312"/>
          <w:spacing w:val="-1"/>
          <w:sz w:val="30"/>
          <w:szCs w:val="30"/>
        </w:rPr>
        <w:t>人晋升高级工程师，</w:t>
      </w:r>
      <w:r>
        <w:rPr>
          <w:rFonts w:hint="eastAsia" w:ascii="仿宋_GB2312" w:hAnsi="仿宋_GB2312" w:eastAsia="仿宋_GB2312" w:cs="仿宋_GB2312"/>
          <w:spacing w:val="-1"/>
          <w:sz w:val="30"/>
          <w:szCs w:val="30"/>
          <w:lang w:val="en-US" w:eastAsia="zh-CN"/>
        </w:rPr>
        <w:t>4</w:t>
      </w:r>
      <w:r>
        <w:rPr>
          <w:rFonts w:hint="eastAsia" w:ascii="仿宋_GB2312" w:hAnsi="仿宋_GB2312" w:eastAsia="仿宋_GB2312" w:cs="仿宋_GB2312"/>
          <w:spacing w:val="-1"/>
          <w:sz w:val="30"/>
          <w:szCs w:val="30"/>
        </w:rPr>
        <w:t>人晋升正高级工程师。</w:t>
      </w:r>
    </w:p>
    <w:p w14:paraId="7234094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3</w:t>
      </w:r>
      <w:r>
        <w:rPr>
          <w:rFonts w:hint="eastAsia" w:ascii="仿宋_GB2312" w:hAnsi="仿宋_GB2312" w:eastAsia="仿宋_GB2312" w:cs="仿宋_GB2312"/>
          <w:spacing w:val="-1"/>
          <w:sz w:val="30"/>
          <w:szCs w:val="30"/>
          <w:lang w:eastAsia="zh-CN"/>
        </w:rPr>
        <w:t>、</w:t>
      </w:r>
      <w:r>
        <w:rPr>
          <w:rFonts w:hint="default" w:ascii="仿宋_GB2312" w:hAnsi="仿宋_GB2312" w:eastAsia="仿宋_GB2312" w:cs="仿宋_GB2312"/>
          <w:spacing w:val="-1"/>
          <w:sz w:val="30"/>
          <w:szCs w:val="30"/>
        </w:rPr>
        <w:t>2024</w:t>
      </w:r>
      <w:r>
        <w:rPr>
          <w:rFonts w:hint="eastAsia" w:ascii="仿宋_GB2312" w:hAnsi="仿宋_GB2312" w:eastAsia="仿宋_GB2312" w:cs="仿宋_GB2312"/>
          <w:spacing w:val="-1"/>
          <w:sz w:val="30"/>
          <w:szCs w:val="30"/>
        </w:rPr>
        <w:t>年，学会对人社局授权的副理事长单位泰昌集团开展企业 自主职称评审工作提供专业指导和协助。</w:t>
      </w:r>
    </w:p>
    <w:p w14:paraId="38F05F7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七、学会主要成果</w:t>
      </w:r>
    </w:p>
    <w:p w14:paraId="557B4AD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（一）、举荐人才、推荐</w:t>
      </w:r>
      <w:r>
        <w:rPr>
          <w:rFonts w:hint="eastAsia" w:ascii="仿宋_GB2312" w:hAnsi="仿宋_GB2312" w:eastAsia="仿宋_GB2312" w:cs="仿宋_GB2312"/>
          <w:spacing w:val="-1"/>
          <w:sz w:val="30"/>
          <w:szCs w:val="30"/>
        </w:rPr>
        <w:t xml:space="preserve">企业硬实力与人才软实力双凸显 </w:t>
      </w:r>
    </w:p>
    <w:p w14:paraId="207D09A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学会副理事长单位、常务理事单位以科技创新为核心，以人才培育为支撑，斩获多项荣誉、涌现大批优秀人才，成为行业发展标杆。</w:t>
      </w:r>
    </w:p>
    <w:p w14:paraId="2163411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温州</w:t>
      </w:r>
      <w:r>
        <w:rPr>
          <w:rFonts w:hint="eastAsia" w:ascii="仿宋_GB2312" w:hAnsi="仿宋_GB2312" w:eastAsia="仿宋_GB2312" w:cs="仿宋_GB2312"/>
          <w:spacing w:val="-1"/>
          <w:sz w:val="30"/>
          <w:szCs w:val="30"/>
        </w:rPr>
        <w:t>泰昌</w:t>
      </w:r>
      <w:r>
        <w:rPr>
          <w:rFonts w:hint="eastAsia" w:ascii="仿宋_GB2312" w:hAnsi="仿宋_GB2312" w:eastAsia="仿宋_GB2312" w:cs="仿宋_GB2312"/>
          <w:spacing w:val="-1"/>
          <w:sz w:val="30"/>
          <w:szCs w:val="30"/>
          <w:lang w:val="en-US" w:eastAsia="zh-CN"/>
        </w:rPr>
        <w:t>公司</w:t>
      </w:r>
      <w:r>
        <w:rPr>
          <w:rFonts w:hint="eastAsia" w:ascii="仿宋_GB2312" w:hAnsi="仿宋_GB2312" w:eastAsia="仿宋_GB2312" w:cs="仿宋_GB2312"/>
          <w:spacing w:val="-1"/>
          <w:sz w:val="30"/>
          <w:szCs w:val="30"/>
        </w:rPr>
        <w:t>（副理事长单位）：集团董事长兼总裁张鹏飞凭借在科技型企业运营与产业创新中的突出贡献，先后</w:t>
      </w:r>
      <w:r>
        <w:rPr>
          <w:rFonts w:hint="eastAsia" w:ascii="仿宋_GB2312" w:hAnsi="仿宋_GB2312" w:eastAsia="仿宋_GB2312" w:cs="仿宋_GB2312"/>
          <w:spacing w:val="-1"/>
          <w:sz w:val="30"/>
          <w:szCs w:val="30"/>
          <w:lang w:val="en-US" w:eastAsia="zh-CN"/>
        </w:rPr>
        <w:t>被省科协和市科协评为</w:t>
      </w:r>
      <w:r>
        <w:rPr>
          <w:rFonts w:hint="eastAsia" w:ascii="仿宋_GB2312" w:hAnsi="仿宋_GB2312" w:eastAsia="仿宋_GB2312" w:cs="仿宋_GB2312"/>
          <w:spacing w:val="-1"/>
          <w:sz w:val="30"/>
          <w:szCs w:val="30"/>
        </w:rPr>
        <w:t>“浙江省青年科技型企业家”“温州市科技型企业家”荣誉称号，</w:t>
      </w:r>
      <w:r>
        <w:rPr>
          <w:rFonts w:hint="eastAsia" w:ascii="仿宋_GB2312" w:hAnsi="仿宋_GB2312" w:eastAsia="仿宋_GB2312" w:cs="仿宋_GB2312"/>
          <w:spacing w:val="-1"/>
          <w:sz w:val="30"/>
          <w:szCs w:val="30"/>
          <w:lang w:eastAsia="zh-CN"/>
        </w:rPr>
        <w:t>在</w:t>
      </w:r>
      <w:r>
        <w:rPr>
          <w:rFonts w:hint="eastAsia" w:ascii="仿宋_GB2312" w:hAnsi="仿宋_GB2312" w:eastAsia="仿宋_GB2312" w:cs="仿宋_GB2312"/>
          <w:spacing w:val="-1"/>
          <w:sz w:val="30"/>
          <w:szCs w:val="30"/>
          <w:lang w:val="en-US" w:eastAsia="zh-CN"/>
        </w:rPr>
        <w:t>温州市企业接影响巨大</w:t>
      </w:r>
      <w:r>
        <w:rPr>
          <w:rFonts w:hint="eastAsia" w:ascii="仿宋_GB2312" w:hAnsi="仿宋_GB2312" w:eastAsia="仿宋_GB2312" w:cs="仿宋_GB2312"/>
          <w:spacing w:val="-1"/>
          <w:sz w:val="30"/>
          <w:szCs w:val="30"/>
        </w:rPr>
        <w:t xml:space="preserve">。 </w:t>
      </w:r>
    </w:p>
    <w:p w14:paraId="0F6E589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rPr>
        <w:t>宣达实业、江南阀门</w:t>
      </w:r>
      <w:r>
        <w:rPr>
          <w:rFonts w:hint="eastAsia" w:ascii="仿宋_GB2312" w:hAnsi="仿宋_GB2312" w:eastAsia="仿宋_GB2312" w:cs="仿宋_GB2312"/>
          <w:spacing w:val="-1"/>
          <w:sz w:val="30"/>
          <w:szCs w:val="30"/>
          <w:lang w:val="en-US" w:eastAsia="zh-CN"/>
        </w:rPr>
        <w:t>为学会</w:t>
      </w:r>
      <w:r>
        <w:rPr>
          <w:rFonts w:hint="eastAsia" w:ascii="仿宋_GB2312" w:hAnsi="仿宋_GB2312" w:eastAsia="仿宋_GB2312" w:cs="仿宋_GB2312"/>
          <w:spacing w:val="-1"/>
          <w:sz w:val="30"/>
          <w:szCs w:val="30"/>
        </w:rPr>
        <w:t>副理事长单位</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宣达实业集团有限公司总裁叶群策、江南阀门有限公司董事长黄子龙，凭借深厚的</w:t>
      </w:r>
      <w:r>
        <w:rPr>
          <w:rFonts w:hint="eastAsia" w:ascii="仿宋_GB2312" w:hAnsi="仿宋_GB2312" w:eastAsia="仿宋_GB2312" w:cs="仿宋_GB2312"/>
          <w:spacing w:val="-1"/>
          <w:sz w:val="30"/>
          <w:szCs w:val="30"/>
          <w:lang w:val="en-US" w:eastAsia="zh-CN"/>
        </w:rPr>
        <w:t>努力和奉献被市科协评为“温州最具创新力的青年企业家”。</w:t>
      </w:r>
    </w:p>
    <w:p w14:paraId="2872CC5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3、</w:t>
      </w:r>
      <w:r>
        <w:rPr>
          <w:rFonts w:hint="eastAsia" w:ascii="仿宋_GB2312" w:hAnsi="仿宋_GB2312" w:eastAsia="仿宋_GB2312" w:cs="仿宋_GB2312"/>
          <w:spacing w:val="-1"/>
          <w:sz w:val="30"/>
          <w:szCs w:val="30"/>
        </w:rPr>
        <w:t>圣邦集团（副理事长单位）：作为全市知名的高技术企业</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在科技创新与党建工作中双线出彩：技术成果方面，自主研发的“载重汽车</w:t>
      </w:r>
      <w:r>
        <w:rPr>
          <w:rFonts w:hint="eastAsia" w:ascii="仿宋_GB2312" w:hAnsi="仿宋_GB2312" w:eastAsia="仿宋_GB2312" w:cs="仿宋_GB2312"/>
          <w:spacing w:val="-1"/>
          <w:sz w:val="30"/>
          <w:szCs w:val="30"/>
          <w:lang w:val="en-US" w:eastAsia="zh-CN"/>
        </w:rPr>
        <w:t>液</w:t>
      </w:r>
      <w:r>
        <w:rPr>
          <w:rFonts w:hint="eastAsia" w:ascii="仿宋_GB2312" w:hAnsi="仿宋_GB2312" w:eastAsia="仿宋_GB2312" w:cs="仿宋_GB2312"/>
          <w:spacing w:val="-1"/>
          <w:sz w:val="30"/>
          <w:szCs w:val="30"/>
        </w:rPr>
        <w:t>压组合件”</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大面滴灌种植系统工程”</w:t>
      </w:r>
      <w:r>
        <w:rPr>
          <w:rFonts w:hint="eastAsia" w:ascii="仿宋_GB2312" w:hAnsi="仿宋_GB2312" w:eastAsia="仿宋_GB2312" w:cs="仿宋_GB2312"/>
          <w:spacing w:val="-1"/>
          <w:sz w:val="30"/>
          <w:szCs w:val="30"/>
        </w:rPr>
        <w:t>经</w:t>
      </w:r>
      <w:r>
        <w:rPr>
          <w:rFonts w:hint="eastAsia" w:ascii="仿宋_GB2312" w:hAnsi="仿宋_GB2312" w:eastAsia="仿宋_GB2312" w:cs="仿宋_GB2312"/>
          <w:spacing w:val="-1"/>
          <w:sz w:val="30"/>
          <w:szCs w:val="30"/>
          <w:lang w:val="en-US" w:eastAsia="zh-CN"/>
        </w:rPr>
        <w:t>中国</w:t>
      </w:r>
      <w:r>
        <w:rPr>
          <w:rFonts w:hint="eastAsia" w:ascii="仿宋_GB2312" w:hAnsi="仿宋_GB2312" w:eastAsia="仿宋_GB2312" w:cs="仿宋_GB2312"/>
          <w:spacing w:val="-1"/>
          <w:sz w:val="30"/>
          <w:szCs w:val="30"/>
        </w:rPr>
        <w:t>机械</w:t>
      </w:r>
      <w:r>
        <w:rPr>
          <w:rFonts w:hint="eastAsia" w:ascii="仿宋_GB2312" w:hAnsi="仿宋_GB2312" w:eastAsia="仿宋_GB2312" w:cs="仿宋_GB2312"/>
          <w:spacing w:val="-1"/>
          <w:sz w:val="30"/>
          <w:szCs w:val="30"/>
          <w:lang w:val="en-US" w:eastAsia="zh-CN"/>
        </w:rPr>
        <w:t>工业联合会等行业</w:t>
      </w:r>
      <w:r>
        <w:rPr>
          <w:rFonts w:hint="eastAsia" w:ascii="仿宋_GB2312" w:hAnsi="仿宋_GB2312" w:eastAsia="仿宋_GB2312" w:cs="仿宋_GB2312"/>
          <w:spacing w:val="-1"/>
          <w:sz w:val="30"/>
          <w:szCs w:val="30"/>
        </w:rPr>
        <w:t>组织鉴定，达到“国内</w:t>
      </w:r>
      <w:r>
        <w:rPr>
          <w:rFonts w:hint="eastAsia" w:ascii="仿宋_GB2312" w:hAnsi="仿宋_GB2312" w:eastAsia="仿宋_GB2312" w:cs="仿宋_GB2312"/>
          <w:spacing w:val="-1"/>
          <w:sz w:val="30"/>
          <w:szCs w:val="30"/>
          <w:lang w:val="en-US" w:eastAsia="zh-CN"/>
        </w:rPr>
        <w:t>领先</w:t>
      </w:r>
      <w:r>
        <w:rPr>
          <w:rFonts w:hint="eastAsia" w:ascii="仿宋_GB2312" w:hAnsi="仿宋_GB2312" w:eastAsia="仿宋_GB2312" w:cs="仿宋_GB2312"/>
          <w:spacing w:val="-1"/>
          <w:sz w:val="30"/>
          <w:szCs w:val="30"/>
        </w:rPr>
        <w:t>水平”，并先后斩获“中国机械工业联合会科技进步二等奖”“浙江省</w:t>
      </w:r>
      <w:r>
        <w:rPr>
          <w:rFonts w:hint="eastAsia" w:ascii="仿宋_GB2312" w:hAnsi="仿宋_GB2312" w:eastAsia="仿宋_GB2312" w:cs="仿宋_GB2312"/>
          <w:spacing w:val="-1"/>
          <w:sz w:val="30"/>
          <w:szCs w:val="30"/>
          <w:lang w:val="en-US" w:eastAsia="zh-CN"/>
        </w:rPr>
        <w:t>机械</w:t>
      </w:r>
      <w:r>
        <w:rPr>
          <w:rFonts w:hint="eastAsia" w:ascii="仿宋_GB2312" w:hAnsi="仿宋_GB2312" w:eastAsia="仿宋_GB2312" w:cs="仿宋_GB2312"/>
          <w:spacing w:val="-1"/>
          <w:sz w:val="30"/>
          <w:szCs w:val="30"/>
        </w:rPr>
        <w:t xml:space="preserve">工业科技进步一等奖”； </w:t>
      </w:r>
      <w:r>
        <w:rPr>
          <w:rFonts w:hint="eastAsia" w:ascii="仿宋_GB2312" w:hAnsi="仿宋_GB2312" w:eastAsia="仿宋_GB2312" w:cs="仿宋_GB2312"/>
          <w:spacing w:val="-1"/>
          <w:sz w:val="30"/>
          <w:szCs w:val="30"/>
          <w:lang w:eastAsia="zh-CN"/>
        </w:rPr>
        <w:t>在</w:t>
      </w:r>
      <w:r>
        <w:rPr>
          <w:rFonts w:hint="eastAsia" w:ascii="仿宋_GB2312" w:hAnsi="仿宋_GB2312" w:eastAsia="仿宋_GB2312" w:cs="仿宋_GB2312"/>
          <w:spacing w:val="-1"/>
          <w:sz w:val="30"/>
          <w:szCs w:val="30"/>
        </w:rPr>
        <w:t>人才培育方面，企业已有多名技术人员获评高工，目前正全力推进核心技术人才向“正高级工程师”</w:t>
      </w:r>
      <w:r>
        <w:rPr>
          <w:rFonts w:hint="eastAsia" w:ascii="仿宋_GB2312" w:hAnsi="仿宋_GB2312" w:eastAsia="仿宋_GB2312" w:cs="仿宋_GB2312"/>
          <w:spacing w:val="-1"/>
          <w:sz w:val="30"/>
          <w:szCs w:val="30"/>
          <w:lang w:val="en-US" w:eastAsia="zh-CN"/>
        </w:rPr>
        <w:t>方向</w:t>
      </w:r>
      <w:r>
        <w:rPr>
          <w:rFonts w:hint="eastAsia" w:ascii="仿宋_GB2312" w:hAnsi="仿宋_GB2312" w:eastAsia="仿宋_GB2312" w:cs="仿宋_GB2312"/>
          <w:spacing w:val="-1"/>
          <w:sz w:val="30"/>
          <w:szCs w:val="30"/>
        </w:rPr>
        <w:t>突破，持续夯实人才</w:t>
      </w:r>
      <w:r>
        <w:rPr>
          <w:rFonts w:hint="eastAsia" w:ascii="仿宋_GB2312" w:hAnsi="仿宋_GB2312" w:eastAsia="仿宋_GB2312" w:cs="仿宋_GB2312"/>
          <w:spacing w:val="-1"/>
          <w:sz w:val="30"/>
          <w:szCs w:val="30"/>
          <w:lang w:val="en-US" w:eastAsia="zh-CN"/>
        </w:rPr>
        <w:t>工程发展</w:t>
      </w:r>
      <w:r>
        <w:rPr>
          <w:rFonts w:hint="eastAsia" w:ascii="仿宋_GB2312" w:hAnsi="仿宋_GB2312" w:eastAsia="仿宋_GB2312" w:cs="仿宋_GB2312"/>
          <w:spacing w:val="-1"/>
          <w:sz w:val="30"/>
          <w:szCs w:val="30"/>
        </w:rPr>
        <w:t>。</w:t>
      </w:r>
    </w:p>
    <w:p w14:paraId="6E5CFD6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（二）、其它成果</w:t>
      </w:r>
    </w:p>
    <w:p w14:paraId="5FA74E4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1、</w:t>
      </w:r>
      <w:r>
        <w:rPr>
          <w:rFonts w:hint="eastAsia" w:ascii="仿宋_GB2312" w:hAnsi="仿宋_GB2312" w:eastAsia="仿宋_GB2312" w:cs="仿宋_GB2312"/>
          <w:spacing w:val="-1"/>
          <w:sz w:val="30"/>
          <w:szCs w:val="30"/>
        </w:rPr>
        <w:t>促进技术进步，为企业参加同行业标准起草业绩突出： 其中张晓忠参加阀门标委会、泰昌参加国家电力、电网标委会、永固参加全国电力金具标委会活动</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吴庆鸿协调印刷、包装机械等标准化工作。</w:t>
      </w:r>
    </w:p>
    <w:p w14:paraId="152E676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lang w:val="en-US" w:eastAsia="zh-CN"/>
        </w:rPr>
        <w:t>2、</w:t>
      </w:r>
      <w:r>
        <w:rPr>
          <w:rFonts w:hint="eastAsia" w:ascii="仿宋_GB2312" w:hAnsi="仿宋_GB2312" w:eastAsia="仿宋_GB2312" w:cs="仿宋_GB2312"/>
          <w:spacing w:val="-1"/>
          <w:sz w:val="30"/>
          <w:szCs w:val="30"/>
        </w:rPr>
        <w:t>获省机械工程学会工作奖项</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2024年12月8日温州机械工程学会吴庆鸿等10人当选省学会理事，其中薛伟当选省学会副理事长、向家伟当选常务理事。吴庆鸿 等获九届学会工作奖3 项，是地方学会获省机械工程学会最多荣誉的学会。学会是全国为数不多的承担职称评审学会，引起浙江省科协及中国科协关注。</w:t>
      </w:r>
    </w:p>
    <w:p w14:paraId="37C3C95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3、</w:t>
      </w:r>
      <w:r>
        <w:rPr>
          <w:rFonts w:hint="eastAsia" w:ascii="仿宋_GB2312" w:hAnsi="仿宋_GB2312" w:eastAsia="仿宋_GB2312" w:cs="仿宋_GB2312"/>
          <w:spacing w:val="-1"/>
          <w:sz w:val="30"/>
          <w:szCs w:val="30"/>
        </w:rPr>
        <w:t>学会多位领导担任市人大委员和政协</w:t>
      </w:r>
      <w:r>
        <w:rPr>
          <w:rFonts w:hint="eastAsia" w:ascii="仿宋_GB2312" w:hAnsi="仿宋_GB2312" w:eastAsia="仿宋_GB2312" w:cs="仿宋_GB2312"/>
          <w:spacing w:val="-1"/>
          <w:sz w:val="30"/>
          <w:szCs w:val="30"/>
          <w:lang w:val="en-US" w:eastAsia="zh-CN"/>
        </w:rPr>
        <w:t>委员：</w:t>
      </w:r>
      <w:r>
        <w:rPr>
          <w:rFonts w:hint="eastAsia" w:ascii="仿宋_GB2312" w:hAnsi="仿宋_GB2312" w:eastAsia="仿宋_GB2312" w:cs="仿宋_GB2312"/>
          <w:spacing w:val="-1"/>
          <w:sz w:val="30"/>
          <w:szCs w:val="30"/>
        </w:rPr>
        <w:t>学会理事长、浙江永瑞集团董事长王茂法正高工为温州市人大代表；学会副理事长、永固集团总裁郑革为温州市人大代表；学会理事、伯特利集团技术副总李向英为温州市人大代表。学会常务理事、浙江欧拉姆科技公司董事长金志远高工、学会副理事长胡陈春高工为永嘉县政协委员。这些委员在温州市电视台、县电视台有专项报导，同时也有献言建策发言。</w:t>
      </w:r>
    </w:p>
    <w:p w14:paraId="3A0B1A0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八、明年工作建议</w:t>
      </w:r>
    </w:p>
    <w:p w14:paraId="0CFA97D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今后是全面提升我市现代化水平的关键时期，</w:t>
      </w:r>
      <w:r>
        <w:rPr>
          <w:rFonts w:hint="eastAsia" w:ascii="仿宋_GB2312" w:hAnsi="仿宋_GB2312" w:eastAsia="仿宋_GB2312" w:cs="仿宋_GB2312"/>
          <w:spacing w:val="-1"/>
          <w:sz w:val="30"/>
          <w:szCs w:val="30"/>
          <w:lang w:val="en-US" w:eastAsia="zh-CN"/>
        </w:rPr>
        <w:t>发展新质生产力、推广AI技术、数字化、智能制造的年代。我</w:t>
      </w:r>
      <w:r>
        <w:rPr>
          <w:rFonts w:hint="eastAsia" w:ascii="仿宋_GB2312" w:hAnsi="仿宋_GB2312" w:eastAsia="仿宋_GB2312" w:cs="仿宋_GB2312"/>
          <w:spacing w:val="-1"/>
          <w:sz w:val="30"/>
          <w:szCs w:val="30"/>
        </w:rPr>
        <w:t>会既面临难得的发展机遇，也面对严峻的挑战。大力加强自身建设努力发挥积极作用，是我们必须面对和解决的两大课题。结合我会实际，</w:t>
      </w:r>
      <w:r>
        <w:rPr>
          <w:rFonts w:hint="eastAsia" w:ascii="仿宋_GB2312" w:hAnsi="仿宋_GB2312" w:eastAsia="仿宋_GB2312" w:cs="仿宋_GB2312"/>
          <w:spacing w:val="-1"/>
          <w:sz w:val="30"/>
          <w:szCs w:val="30"/>
          <w:lang w:val="en-US" w:eastAsia="zh-CN"/>
        </w:rPr>
        <w:t>十</w:t>
      </w:r>
      <w:r>
        <w:rPr>
          <w:rFonts w:hint="eastAsia" w:ascii="仿宋_GB2312" w:hAnsi="仿宋_GB2312" w:eastAsia="仿宋_GB2312" w:cs="仿宋_GB2312"/>
          <w:spacing w:val="-1"/>
          <w:sz w:val="30"/>
          <w:szCs w:val="30"/>
        </w:rPr>
        <w:t>届理事会向下届理事会提出以下工作建议：</w:t>
      </w:r>
    </w:p>
    <w:p w14:paraId="1407F32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（一）学习、实践科学发展观，坚持学会工作正确方向</w:t>
      </w:r>
    </w:p>
    <w:p w14:paraId="4FE670E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（二）以学术交流为主导，引领学会各项活动</w:t>
      </w:r>
    </w:p>
    <w:p w14:paraId="342D5C2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rPr>
        <w:t>（三）持续推动科技服务，增强学会社会功能</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推动温州科创中国业绩。</w:t>
      </w:r>
    </w:p>
    <w:p w14:paraId="307F8A0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（四）加强学会组织建设、发展壮大会员队伍</w:t>
      </w:r>
    </w:p>
    <w:p w14:paraId="7992DC8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五</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lang w:val="en-US" w:eastAsia="zh-CN"/>
        </w:rPr>
        <w:t>学会团体理事单位，如有开发具有国际先进水平的产品项目，学会一定竭尽全力扶持。在机械制造方面可通过向家伟教授、吴庆鸿教授邀请谭建荣院士等助力，材料应用方面可通过林继兴教授等邀请姚建铨院士等助力，智能化、数字化经济可通过李峰平等教授邀请洪明辉院士等助力。如企业申报浙江省科技进步奖、中国机械工业科技进步奖，学会也可进行协助或指导。</w:t>
      </w:r>
    </w:p>
    <w:p w14:paraId="7A1E4AF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各位代表</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回首</w:t>
      </w:r>
      <w:r>
        <w:rPr>
          <w:rFonts w:hint="eastAsia" w:ascii="仿宋_GB2312" w:hAnsi="仿宋_GB2312" w:eastAsia="仿宋_GB2312" w:cs="仿宋_GB2312"/>
          <w:spacing w:val="-1"/>
          <w:sz w:val="30"/>
          <w:szCs w:val="30"/>
          <w:lang w:val="en-US" w:eastAsia="zh-CN"/>
        </w:rPr>
        <w:t>学会</w:t>
      </w:r>
      <w:r>
        <w:rPr>
          <w:rFonts w:hint="eastAsia" w:ascii="仿宋_GB2312" w:hAnsi="仿宋_GB2312" w:eastAsia="仿宋_GB2312" w:cs="仿宋_GB2312"/>
          <w:spacing w:val="-1"/>
          <w:sz w:val="30"/>
          <w:szCs w:val="30"/>
        </w:rPr>
        <w:t>的奋斗历程，我会为繁荣学术交流、促进科技进步、实施科学普及、培育人才成长、</w:t>
      </w:r>
      <w:r>
        <w:rPr>
          <w:rFonts w:hint="eastAsia" w:ascii="仿宋_GB2312" w:hAnsi="仿宋_GB2312" w:eastAsia="仿宋_GB2312" w:cs="仿宋_GB2312"/>
          <w:spacing w:val="-1"/>
          <w:sz w:val="30"/>
          <w:szCs w:val="30"/>
          <w:lang w:val="en-US" w:eastAsia="zh-CN"/>
        </w:rPr>
        <w:t>评审技术职称、</w:t>
      </w:r>
      <w:r>
        <w:rPr>
          <w:rFonts w:hint="eastAsia" w:ascii="仿宋_GB2312" w:hAnsi="仿宋_GB2312" w:eastAsia="仿宋_GB2312" w:cs="仿宋_GB2312"/>
          <w:spacing w:val="-1"/>
          <w:sz w:val="30"/>
          <w:szCs w:val="30"/>
        </w:rPr>
        <w:t>服务行业发展、加强学会建设为我市科技、经济、社会的发展，做出更大的贡献。</w:t>
      </w:r>
    </w:p>
    <w:p w14:paraId="0C0F623E">
      <w:pPr>
        <w:pStyle w:val="2"/>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【工作通讯】</w:t>
      </w:r>
    </w:p>
    <w:p w14:paraId="3C34D25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小标宋简体" w:hAnsi="方正小标宋简体" w:eastAsia="方正小标宋简体" w:cs="方正小标宋简体"/>
          <w:b w:val="0"/>
          <w:bCs/>
          <w:kern w:val="44"/>
          <w:sz w:val="32"/>
          <w:szCs w:val="32"/>
          <w:lang w:val="en-US" w:eastAsia="zh-CN" w:bidi="ar-SA"/>
        </w:rPr>
      </w:pPr>
      <w:r>
        <w:rPr>
          <w:rFonts w:hint="eastAsia" w:ascii="方正小标宋简体" w:hAnsi="方正小标宋简体" w:eastAsia="方正小标宋简体" w:cs="方正小标宋简体"/>
          <w:b w:val="0"/>
          <w:bCs/>
          <w:kern w:val="44"/>
          <w:sz w:val="32"/>
          <w:szCs w:val="32"/>
          <w:lang w:val="en-US" w:eastAsia="zh-CN" w:bidi="ar-SA"/>
        </w:rPr>
        <w:t>永嘉县电视台采访温州市机械工程学会相关企业</w:t>
      </w:r>
    </w:p>
    <w:p w14:paraId="0A0D78B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eastAsia="zh-CN"/>
        </w:rPr>
        <w:t>【导语】</w:t>
      </w:r>
    </w:p>
    <w:p w14:paraId="5AD41A7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eastAsia="zh-CN"/>
        </w:rPr>
        <w:t>当下，面对新质生产力的发展需求，人才是核心引擎。近年来，我县</w:t>
      </w:r>
      <w:r>
        <w:rPr>
          <w:rFonts w:hint="eastAsia" w:ascii="仿宋_GB2312" w:hAnsi="仿宋_GB2312" w:eastAsia="仿宋_GB2312" w:cs="仿宋_GB2312"/>
          <w:spacing w:val="-1"/>
          <w:sz w:val="30"/>
          <w:szCs w:val="30"/>
          <w:lang w:val="en-US" w:eastAsia="zh-CN"/>
        </w:rPr>
        <w:t>精准滴灌育人才</w:t>
      </w:r>
      <w:r>
        <w:rPr>
          <w:rFonts w:hint="eastAsia" w:ascii="仿宋_GB2312" w:hAnsi="仿宋_GB2312" w:eastAsia="仿宋_GB2312" w:cs="仿宋_GB2312"/>
          <w:spacing w:val="-1"/>
          <w:sz w:val="30"/>
          <w:szCs w:val="30"/>
          <w:lang w:eastAsia="zh-CN"/>
        </w:rPr>
        <w:t>，从政策输送到产学研融合，不断</w:t>
      </w:r>
      <w:r>
        <w:rPr>
          <w:rFonts w:hint="eastAsia" w:ascii="仿宋_GB2312" w:hAnsi="仿宋_GB2312" w:eastAsia="仿宋_GB2312" w:cs="仿宋_GB2312"/>
          <w:spacing w:val="-1"/>
          <w:sz w:val="30"/>
          <w:szCs w:val="30"/>
          <w:lang w:val="en-US" w:eastAsia="zh-CN"/>
        </w:rPr>
        <w:t>夯实企业创新根基，助推企业驶向高质量发展的快车道。</w:t>
      </w:r>
    </w:p>
    <w:p w14:paraId="6F52E58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eastAsia="zh-CN"/>
        </w:rPr>
        <w:t>【现场音】</w:t>
      </w:r>
    </w:p>
    <w:p w14:paraId="13587E7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val="en-US" w:eastAsia="zh-CN"/>
        </w:rPr>
        <w:t>（这个很不容易），去年在你的帮助下我取得了这个正高级工程师，这是我的最高级的证书，（这是你的荣誉，也是单位的荣誉，也是我们学会的荣誉）也感谢你的帮助，谢谢，（我们也祝贺你。）</w:t>
      </w:r>
    </w:p>
    <w:p w14:paraId="5551AD6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eastAsia="zh-CN"/>
        </w:rPr>
        <w:t>【正文】</w:t>
      </w:r>
    </w:p>
    <w:p w14:paraId="74489C7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val="en-US" w:eastAsia="zh-CN"/>
        </w:rPr>
        <w:t>去年，伯特利集团副总经理金克雨在温州市机械工程学会的帮助下，成功获评正高级工程师职称。近日，证书正式下发，趁着这次会面，金克雨第一时间和学会专家组成员吴庆鸿分享这份喜悦。</w:t>
      </w:r>
    </w:p>
    <w:p w14:paraId="362DC48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伯特利集团近年来发展势头强劲，持续深耕高端阀门制造领域以及技术创新。然而，在快速发展的过程中，企业也意识到高层次人才储备仍显不足。</w:t>
      </w:r>
    </w:p>
    <w:p w14:paraId="6CCB528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【采访】浙江伯特利科技股份有限公司副总经理 金克雨</w:t>
      </w:r>
    </w:p>
    <w:p w14:paraId="766F3BEC">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我是伯特利第一个正高级工程师//人才是一些企业创新的生命线//我们现在就有 18 个副高，接着他们也要进行那个正高的申请。</w:t>
      </w:r>
    </w:p>
    <w:p w14:paraId="37AAC0A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【正文】</w:t>
      </w:r>
    </w:p>
    <w:p w14:paraId="56BC2E17">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自去年以来，永嘉县科协联合由吴庆鸿等专家组成的温州市机械工程学会，深入永嘉当地企业，以走访的形式，开展帮扶指导工作。</w:t>
      </w:r>
    </w:p>
    <w:p w14:paraId="0A6320A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eastAsia="zh-CN"/>
        </w:rPr>
      </w:pPr>
      <w:r>
        <w:rPr>
          <w:rFonts w:hint="eastAsia" w:ascii="仿宋_GB2312" w:hAnsi="仿宋_GB2312" w:eastAsia="仿宋_GB2312" w:cs="仿宋_GB2312"/>
          <w:spacing w:val="-1"/>
          <w:sz w:val="30"/>
          <w:szCs w:val="30"/>
          <w:lang w:eastAsia="zh-CN"/>
        </w:rPr>
        <w:t>【现场音】会议同期</w:t>
      </w:r>
    </w:p>
    <w:p w14:paraId="16574FF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金克雨：一个是科技，一个人才//人才方面我们需要大量的工程技术人员</w:t>
      </w:r>
    </w:p>
    <w:p w14:paraId="1100C2F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吴庆鸿：我们接下去我们就是要继续开展同高校研究院的合作//开发国内先进产品，就是为他们打造平台//他们这一批再把他带出正高来，那是更好。</w:t>
      </w:r>
    </w:p>
    <w:p w14:paraId="21FD43B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【正文】</w:t>
      </w:r>
    </w:p>
    <w:p w14:paraId="7BCB7EB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如何以首位正高级工程师为切入口，持续加大政策辅导、人才晋升机制等方面的培育力度，是双方此次会面的重点讨论内容。</w:t>
      </w:r>
    </w:p>
    <w:p w14:paraId="4A9DBDC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会议过半，主要负责高企申报服务的学会理事胡小英匆匆赶来，她顾不得休整，一大早刚从机场落地便直奔企业现场。</w:t>
      </w:r>
    </w:p>
    <w:p w14:paraId="147E0D6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学会根据企业需求与现阶段发展现状，邀请各行专家上门“开小灶”，点对点入企送信息、送政策、 送服务。2024年，学会成功为永嘉企业的逾百名技术人员办理了工程师职称评审，其中超过20人获评高级工程师。</w:t>
      </w:r>
    </w:p>
    <w:p w14:paraId="483B192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【采访】温州市机械工程学会副理事长、教授级高工吴庆鸿</w:t>
      </w:r>
    </w:p>
    <w:p w14:paraId="3CA6FB8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伯特利主要来说还是一个就是高科技发展，开发这类产品和人才问题//我们是两块，一块就是把我们国内的高校研究院吸引过来给我们企业服务，第二个，我们就是培养人才。</w:t>
      </w:r>
    </w:p>
    <w:p w14:paraId="1104707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【正文】为切实推动政策落地与人才服务增效，学会专门授权温州荣信科技有限公司成立第三方服务站，承担相关对接与实施工作，该企业负责人胡陈春天天都在一线跑企业，申乐股份有限公司就是其中一家。</w:t>
      </w:r>
    </w:p>
    <w:p w14:paraId="29E592A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【采访】申乐股份有限公司技术中心副总监 王友荣</w:t>
      </w:r>
    </w:p>
    <w:p w14:paraId="285430C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企业里面它本身它是以制造为核心的，对于外部的一些政策指导就是可能比较了解的不是很全面//那通过他们的话//帮我们推动一些就是企业竞争的一些课题</w:t>
      </w:r>
    </w:p>
    <w:p w14:paraId="09B218C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【采访】荣信科技有限公司总经理 胡陈春</w:t>
      </w:r>
    </w:p>
    <w:p w14:paraId="055DBFC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我们最主要是那帮企业等于是说有些项目还有的话，就是说企业的那个专利挖掘//企业的优质人才，有的就要提升，这些我们都是也有去关注</w:t>
      </w:r>
    </w:p>
    <w:p w14:paraId="77EB232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【正文】</w:t>
      </w:r>
    </w:p>
    <w:p w14:paraId="097A3BA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作为一家以制造为核心的高新技术企业，面对制造业数字化、智能化转型趋势，学会给予政策辅导精准对接，加速政策红利转化。此外，还通过搭建产学研融合平台，推动企业技术迭代升级。在县科协的政策输送与温州市机械工程学会的技术指导下，申乐目前已拥有超过90名专业技术人才。</w:t>
      </w:r>
    </w:p>
    <w:p w14:paraId="1492254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【采访】申乐股份有限公司技术中心副总监 王友荣</w:t>
      </w:r>
    </w:p>
    <w:p w14:paraId="17D4768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因为你刚刚我们去产线也看到了有好多的自动化设备，其实那些都是专业的技工在操作//就是应用的一些软件，也好像刚刚 AI 机器人也好，有些很好的一些算力也好//升级了以后就是可能很多东西就可以跟上现在的科技发展的一个道路。</w:t>
      </w:r>
    </w:p>
    <w:p w14:paraId="1619BFF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【采访】温州市机械工程学会副理事长、教授级高工吴庆鸿</w:t>
      </w:r>
    </w:p>
    <w:p w14:paraId="32B0CBC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我们引进温州大学还有其他院校同他们一起研发这个产品，也会组织团队到他这里协助企业把数字化技术这一块搞好协助企业取得更大的发展。</w:t>
      </w:r>
    </w:p>
    <w:p w14:paraId="6A1F92F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正文】去年以来，县科协主动携手温州市机械工程学会，对我县重点企业开展创新、高新技术以及人才培育等服务，这正是服务型政府积极打造一流营商环境的生动实践，下一步，我县将进一步做实做细人才培育“小文章”，以更高水平服务支撑企业科技创新的“大课题”。</w:t>
      </w:r>
    </w:p>
    <w:p w14:paraId="5D72821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p>
    <w:p w14:paraId="34FE05B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p>
    <w:p w14:paraId="295488F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p>
    <w:p w14:paraId="3B8E145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894" w:firstLineChars="300"/>
        <w:textAlignment w:val="auto"/>
        <w:rPr>
          <w:rFonts w:hint="eastAsia" w:ascii="微软雅黑" w:hAnsi="微软雅黑" w:eastAsia="微软雅黑" w:cs="微软雅黑"/>
          <w:spacing w:val="-1"/>
          <w:sz w:val="30"/>
          <w:szCs w:val="30"/>
          <w:lang w:val="en-US" w:eastAsia="zh-CN"/>
        </w:rPr>
      </w:pPr>
      <w:r>
        <w:rPr>
          <w:rFonts w:hint="eastAsia" w:ascii="方正小标宋简体" w:hAnsi="方正小标宋简体" w:eastAsia="方正小标宋简体" w:cs="方正小标宋简体"/>
          <w:spacing w:val="-1"/>
          <w:sz w:val="30"/>
          <w:szCs w:val="30"/>
          <w:lang w:val="en-US" w:eastAsia="zh-CN"/>
        </w:rPr>
        <w:br w:type="page"/>
      </w:r>
      <w:r>
        <w:rPr>
          <w:rFonts w:hint="eastAsia" w:ascii="微软雅黑" w:hAnsi="微软雅黑" w:eastAsia="微软雅黑" w:cs="微软雅黑"/>
          <w:spacing w:val="-1"/>
          <w:sz w:val="30"/>
          <w:szCs w:val="30"/>
          <w:lang w:val="en-US" w:eastAsia="zh-CN"/>
        </w:rPr>
        <w:t>温州市机械工程学会2025年职称评审情况简报</w:t>
      </w:r>
    </w:p>
    <w:p w14:paraId="2982A5E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p>
    <w:p w14:paraId="7C49B53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学会自8月份开始就对职称工作多次向市人社局汇报，在学会网站上转载职改办2025年职评文件，由学会副理事长周章添负责职评，组建60周岁以下的职评专家40多人入库，并对专业培训组织试题，由温州大学机电学院负责，并作好线上机考标准答案，上传人社局专技处入库，对专业考试也按试题内容编写了培训教材，待申报人员全部落定后，再行开展专业培训和考试工作。学会对申报2025年企业人员机械专业中、初级技术职务任职资格的721人按照《温州企业人员机械专业中、初级专业技术资格量化评价标准》进行了认真评审，通过资格初审、专业技术理论考试、面试答辩、业绩评估等综合量化评价及公示程序，现确定董学雷等562人具有工程师职务任职资格，虞胜宇等54人具有助理工程师职务任职资格，郑春慧等1人具有技术员职务任职资格。</w:t>
      </w:r>
    </w:p>
    <w:p w14:paraId="7EFD2BE2">
      <w:pPr>
        <w:rPr>
          <w:rFonts w:hint="eastAsia" w:ascii="方正小标宋简体" w:hAnsi="方正小标宋简体" w:eastAsia="方正小标宋简体" w:cs="方正小标宋简体"/>
          <w:spacing w:val="-1"/>
          <w:sz w:val="30"/>
          <w:szCs w:val="30"/>
          <w:lang w:val="en-US" w:eastAsia="zh-CN"/>
        </w:rPr>
      </w:pPr>
    </w:p>
    <w:p w14:paraId="62FBB360">
      <w:pPr>
        <w:rPr>
          <w:rFonts w:hint="eastAsia" w:ascii="方正小标宋简体" w:hAnsi="方正小标宋简体" w:eastAsia="方正小标宋简体" w:cs="方正小标宋简体"/>
          <w:spacing w:val="-1"/>
          <w:sz w:val="30"/>
          <w:szCs w:val="30"/>
          <w:lang w:val="en-US" w:eastAsia="zh-CN"/>
        </w:rPr>
      </w:pPr>
    </w:p>
    <w:p w14:paraId="789FF305">
      <w:pPr>
        <w:rPr>
          <w:rFonts w:hint="eastAsia" w:ascii="方正小标宋简体" w:hAnsi="方正小标宋简体" w:eastAsia="方正小标宋简体" w:cs="方正小标宋简体"/>
          <w:spacing w:val="-1"/>
          <w:sz w:val="30"/>
          <w:szCs w:val="30"/>
          <w:lang w:val="en-US" w:eastAsia="zh-CN"/>
        </w:rPr>
      </w:pPr>
    </w:p>
    <w:p w14:paraId="1A05DDB0">
      <w:pPr>
        <w:rPr>
          <w:rFonts w:hint="eastAsia" w:ascii="方正小标宋简体" w:hAnsi="方正小标宋简体" w:eastAsia="方正小标宋简体" w:cs="方正小标宋简体"/>
          <w:spacing w:val="-1"/>
          <w:sz w:val="30"/>
          <w:szCs w:val="30"/>
          <w:lang w:val="en-US" w:eastAsia="zh-CN"/>
        </w:rPr>
      </w:pPr>
    </w:p>
    <w:p w14:paraId="3D35BA6A">
      <w:pPr>
        <w:rPr>
          <w:rFonts w:hint="eastAsia" w:ascii="方正小标宋简体" w:hAnsi="方正小标宋简体" w:eastAsia="方正小标宋简体" w:cs="方正小标宋简体"/>
          <w:spacing w:val="-1"/>
          <w:sz w:val="30"/>
          <w:szCs w:val="30"/>
          <w:lang w:val="en-US" w:eastAsia="zh-CN"/>
        </w:rPr>
      </w:pPr>
    </w:p>
    <w:p w14:paraId="68EA8CB1">
      <w:pPr>
        <w:rPr>
          <w:rFonts w:hint="eastAsia" w:ascii="方正小标宋简体" w:hAnsi="方正小标宋简体" w:eastAsia="方正小标宋简体" w:cs="方正小标宋简体"/>
          <w:spacing w:val="-1"/>
          <w:sz w:val="30"/>
          <w:szCs w:val="30"/>
          <w:lang w:val="en-US" w:eastAsia="zh-CN"/>
        </w:rPr>
      </w:pPr>
    </w:p>
    <w:p w14:paraId="13EFCD34">
      <w:pPr>
        <w:rPr>
          <w:rFonts w:hint="eastAsia" w:ascii="方正小标宋简体" w:hAnsi="方正小标宋简体" w:eastAsia="方正小标宋简体" w:cs="方正小标宋简体"/>
          <w:spacing w:val="-1"/>
          <w:sz w:val="30"/>
          <w:szCs w:val="30"/>
          <w:lang w:val="en-US" w:eastAsia="zh-CN"/>
        </w:rPr>
      </w:pPr>
    </w:p>
    <w:p w14:paraId="50FC976B">
      <w:pPr>
        <w:rPr>
          <w:rFonts w:hint="eastAsia" w:ascii="方正小标宋简体" w:hAnsi="方正小标宋简体" w:eastAsia="方正小标宋简体" w:cs="方正小标宋简体"/>
          <w:spacing w:val="-1"/>
          <w:sz w:val="30"/>
          <w:szCs w:val="30"/>
          <w:lang w:val="en-US" w:eastAsia="zh-CN"/>
        </w:rPr>
      </w:pPr>
    </w:p>
    <w:p w14:paraId="3A772C9F">
      <w:pPr>
        <w:pStyle w:val="2"/>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【科技论坛】</w:t>
      </w:r>
    </w:p>
    <w:p w14:paraId="54D2082B">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pacing w:val="-1"/>
          <w:sz w:val="30"/>
          <w:szCs w:val="30"/>
          <w:lang w:val="en-US" w:eastAsia="zh-CN"/>
        </w:rPr>
      </w:pPr>
      <w:r>
        <w:rPr>
          <w:rFonts w:hint="eastAsia" w:ascii="方正小标宋简体" w:hAnsi="方正小标宋简体" w:eastAsia="方正小标宋简体" w:cs="方正小标宋简体"/>
          <w:spacing w:val="-1"/>
          <w:sz w:val="30"/>
          <w:szCs w:val="30"/>
          <w:lang w:val="en-US" w:eastAsia="zh-CN"/>
        </w:rPr>
        <w:t>党建融合科创 会企合作典型案件</w:t>
      </w:r>
    </w:p>
    <w:p w14:paraId="1D41949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温州泰昌铁塔制造有限公司作为全国电力铁塔主要制造商之一，在行业内享有较高知名度，自2016年起担任温州市机械工程学会副理事长单位。学会党支部秉持科协“一加强四服务”精神，长期派遣专家团队为该企业提供科技服务与人才培育支持，成效显著。 在科技服务方面，学会专家团队助力企业通过省级高新技术企业验审、建成省级企业研究院；协助申报并完成省、市科技重大项目10多项，组织新产品鉴定20多项，推动企业斩获浙江省机械工业科技进步二、三等奖多项。在人才培育领域，协助企业开展技术职称评审工作，已有2人获评正高级工程师、12人获高级工程师、50多人取得工程师称号。凭借在人才工作中的突出表现，2024年温州市人社局授权该公司自主评审中、初级工程师资质，使其成为温州市区首家获此资质的企业，《温州日报》对此进行了专题报道。</w:t>
      </w:r>
    </w:p>
    <w:p w14:paraId="5BF7391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为深化产学研融合，赋能本地制造业高质量发展，2025年7月3日，温州市机械工程学会党支部书记吴庆鸿教授带领高新技术专家服务团队，专程赴温州泰昌铁塔制造有限公司开展专题帮扶活动。温州泰昌铁塔制造有限公司党委成员柯拥军、王邦林、温爱拉，铁塔公司副总经理陈钦烨及廖兴利等领导参会。吴庆鸿主持会议时强调，会企合作是学会工作的重点，需持续深化，此次活动聚焦企业人才梯队建设与核心技术攻关，提供精准指导，具体开展了以下工作：</w:t>
      </w:r>
    </w:p>
    <w:p w14:paraId="3CB61F69">
      <w:pPr>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br w:type="page"/>
      </w:r>
    </w:p>
    <w:p w14:paraId="04C640AD">
      <w:pPr>
        <w:pStyle w:val="2"/>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【科技论坛】</w:t>
      </w:r>
    </w:p>
    <w:p w14:paraId="150FA7C3">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pacing w:val="-1"/>
          <w:sz w:val="30"/>
          <w:szCs w:val="30"/>
          <w:lang w:val="en-US" w:eastAsia="zh-CN"/>
        </w:rPr>
      </w:pPr>
      <w:r>
        <w:rPr>
          <w:rFonts w:hint="eastAsia" w:ascii="方正小标宋简体" w:hAnsi="方正小标宋简体" w:eastAsia="方正小标宋简体" w:cs="方正小标宋简体"/>
          <w:spacing w:val="-1"/>
          <w:sz w:val="30"/>
          <w:szCs w:val="30"/>
          <w:lang w:val="en-US" w:eastAsia="zh-CN"/>
        </w:rPr>
        <w:t>党建引领 “一核多点”赋能新质生产力</w:t>
      </w:r>
    </w:p>
    <w:p w14:paraId="4CAD0F5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温州市机械工程学会副理事长单位 浙江工贸职业技术学院光电制造学院服务创新案例</w:t>
      </w:r>
    </w:p>
    <w:p w14:paraId="08A4BB09">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为解决温州民营企业在转型升级过程中遇到的科技创新能力不足的问题，缓解企业在资金和科研人员“双短”痛点。学会副理事长单位浙江工贸职业技术学院光电制造学院，在学会副理事长郑道友的布局下，依托温州市机械工程学会，团体理事单位及服务机械企业合作资源，瞄准温州“5+5+N”产业，扎根地方深度连接产业发展。根据学会党支部，党建融合科创的思路以契约形式开展党建共建，以支部共建为核心，积极探索“技术下乡”“科技轻骑队”“科技副总”等以科技服务为核心的校企深度合作，快速响应企业灵活多变、快改即用的实际需求，有效助力企业全面高质量发展。</w:t>
      </w:r>
    </w:p>
    <w:p w14:paraId="5FABBDC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一、主要做法</w:t>
      </w:r>
    </w:p>
    <w:p w14:paraId="5695353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1. 红色领航，联合建设“双强”战斗堡垒</w:t>
      </w:r>
    </w:p>
    <w:p w14:paraId="745CD94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一）政治引领，凝聚思想共识。以强化政治功能为核心，以提升组织力为重点，以契约形式推动校企党建共建机制化、目标化运作，近年来，先后与12家企业签订党建共建协议，以组织生活作为共建载体，在深化“党建+”的基础上，创新提出“主题党日+”模式，联合开展学习党的二十大精神、研读《习近平谈治国理政》、考察省一大会址等教育活动34次。围绕形势任务和工作实际，以除险保安、产业调研、技术攻关、培训培养、志愿服务等主题组织党员进行专项活动，丰富主题党日形式和内涵，有效加强校企之间交流沟通，将党建工作与学校办学、企业发展、地方建设有机结合。</w:t>
      </w:r>
    </w:p>
    <w:p w14:paraId="49DBB0B8">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2. 项目依托，纵深推进“高质量”产教融合</w:t>
      </w:r>
    </w:p>
    <w:p w14:paraId="25E2D7E3">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一）开展大走访大调研，入企深研找准痛点。实施“党员五个一”专项行动，即“一名党员、一面旗帜、一场宣讲、一次走访、一项任务”，结合“书记院长访企拓岗促就业专项行动”，带领动员党员干部深入学会会员单位开展实践调研，坚持问题导向，从企业端口倒查专业建设、课程设计、人才培养、岗位需求等方面存在的突出问题，同时，积极“送服务、解难题”。近几年来年，为学会企业开展技术服务200余次，共同攻关“卡脖子”难题10项，为企业新增经济效益超3亿元。光电专业群党支部入选全国高校“双带头人”教师党支部书记“强国行”专项行动团队名单。</w:t>
      </w:r>
    </w:p>
    <w:p w14:paraId="6FF94D8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共建研发平台，助力中小企业转型升级。聚焦产业链人才与技术需求，凝聚学会优质资源，共同打造全国金属新材料产教融合共同体和浙江省首个市域产教联合体，共建企业研发中心3个，浙江省博士创新站1个，温州市博士创新站3个。在西气东输、西电东送、三型两网等国家战略和重大工程方面，共制《激光加工设备通用规范》等行业标准8项、《高功率激光制造设备安全和使用指南》等国家标准2项，推动学会企业6个创新成果认定为浙江省重大技术装备国际、国内、省内首台（套）产品，企业创新能力显著提升。</w:t>
      </w:r>
    </w:p>
    <w:p w14:paraId="3B4FDF44">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3. 协同育人，着力培养高素质高技能人才</w:t>
      </w:r>
    </w:p>
    <w:p w14:paraId="69DC9FC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一）以人才互通，实现“双向”互补。加强与党建共建企业在人才队伍方面的合作交流，一方面加快高素质“双师型”教师队伍建设，邀请企业导师进校园，为青年教师讲授实际生产中的知识和问题，完善4个专业的人才培养方案，开展教师、职工技能比赛和职业技能鉴定培训，合计超70多人次，共同开发的2本专业教材获省级规划教材立项。一方面，坚持开展教师下企业实践，利用校园教学、设备、场地等资源为企业开展职工技术技能培训1.5万余人次，联合培养浙江工匠、浙江省技术能手、浙江青年工匠、温州技能大师达9人。</w:t>
      </w:r>
    </w:p>
    <w:p w14:paraId="0501DB3E">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以多元模式，推动培养“双量”提升。以支部联动为纽带，重点与党建共建企业开展订单培养、现代学徒制、实习就业等方面的合作，创新推行“实习—就业”联动机制，联合推出“实习奖学金”“岗位交流”“车间实训课”等，同时，搭建“就业服务平台”，实施“一生一档”“一生一策”的帮扶指导，鼓励大学生创业，积极参与国家级众创空间建设。2022年，入围教育部供需对接就业育人项目，校企共同申报获批浙江省产学合作协同育人项目、校企合作典型生产实践项目，高职毕业生就业率达到99.02%，本科达到97.08%，远高于全省平均水平。</w:t>
      </w:r>
    </w:p>
    <w:p w14:paraId="46F8498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8" w:firstLineChars="200"/>
        <w:textAlignment w:val="auto"/>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二、成果和成效</w:t>
      </w:r>
    </w:p>
    <w:p w14:paraId="214A1A42">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（一）形成了一种范式</w:t>
      </w:r>
    </w:p>
    <w:p w14:paraId="14CA53A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依托学会形成了一种“驻企诊脉、量企送技、携企攻关、助企常青”的服务温州民营企业的科研应用新范式。党员干部先后服务了77家企业，解决技术难题126项，其中服务浙江山区26县累计25项，成果转化与技术推广项目15项，立项省级及以上科研项目18项，温州市重大科技专项10项，联合制订国际IEEE标准2项，中国电力行业标准2项，浙江制造团体标准7项。</w:t>
      </w:r>
    </w:p>
    <w:p w14:paraId="73DE8C2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（二）培养了一批人才</w:t>
      </w:r>
    </w:p>
    <w:p w14:paraId="7C70447F">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助企期间培养了浙江工匠、科技创新先进、青年拔尖人才、551人才、D类人才、首席技师等省、市级人才18人；党员教师获聘温州市科协副主席1人，金属材料学会监事长1人，吉林大学、兰州理工大学等研究生导师9人，企业外聘专家3人，兼职企业副总1人。学生第一作者发表SCI一区论文1篇、授权专利17项，学生获批主持省级以上科研课题19项，荣获技能大赛、创新创业等省级以上奖项60余项。</w:t>
      </w:r>
    </w:p>
    <w:p w14:paraId="56AFFD6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（三）产出了一些效益</w:t>
      </w:r>
    </w:p>
    <w:p w14:paraId="5135E4C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近五年来，依托各类技术转化平台，党员与企业共同研发产品项目70项，成果转化与技术推广项目15项，累计为企业创收2.84亿元；其中“超特高压低耗耐候铝合金电力金具的关键技术研究及应用”项目主要成果经审计三年实现新增利润4617多万元。技术团队共同开发瑞明集团汽车铝合金铸造智能化浇筑成型生产线，项目实施后企业生产效率提高四成，运营成本降低近三成，产品不良率降低74.16%，能源利用率提高31.64%。</w:t>
      </w:r>
    </w:p>
    <w:p w14:paraId="119E8A5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 xml:space="preserve">   党建融合科创是我们学会的服务方向，企业合作是我们机械工程学会促进地方经济发展的举措。今后我们还将继续努力，充分发挥学会科技团体单位长处和资源，为温州地方工业经济的发展。搞好“一加强四服务工作”是我们的宗旨，我们还将继续努力，我们的明天会更好！</w:t>
      </w:r>
    </w:p>
    <w:p w14:paraId="5636BD76">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p>
    <w:p w14:paraId="1B72577B">
      <w:pPr>
        <w:pStyle w:val="8"/>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pacing w:val="-1"/>
          <w:sz w:val="30"/>
          <w:szCs w:val="30"/>
          <w:lang w:val="en-US" w:eastAsia="zh-CN"/>
        </w:rPr>
      </w:pPr>
    </w:p>
    <w:p w14:paraId="16C5EAE1">
      <w:pPr>
        <w:pStyle w:val="8"/>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br w:type="page"/>
      </w:r>
    </w:p>
    <w:p w14:paraId="3A9E158B">
      <w:pPr>
        <w:pStyle w:val="2"/>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【经验交流】</w:t>
      </w:r>
    </w:p>
    <w:p w14:paraId="2C9FC2EC">
      <w:pPr>
        <w:pStyle w:val="8"/>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pacing w:val="-1"/>
          <w:sz w:val="30"/>
          <w:szCs w:val="30"/>
          <w:lang w:val="en-US" w:eastAsia="zh-CN"/>
        </w:rPr>
      </w:pPr>
      <w:r>
        <w:rPr>
          <w:rFonts w:hint="eastAsia" w:ascii="方正小标宋简体" w:hAnsi="方正小标宋简体" w:eastAsia="方正小标宋简体" w:cs="方正小标宋简体"/>
          <w:spacing w:val="-1"/>
          <w:sz w:val="30"/>
          <w:szCs w:val="30"/>
          <w:lang w:val="en-US" w:eastAsia="zh-CN"/>
        </w:rPr>
        <w:t>党建融合科创 会企合作典型案例——浙江省极端工况装备状态监控与智能运维重点实验室重组工作</w:t>
      </w:r>
    </w:p>
    <w:p w14:paraId="2D11AB7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 xml:space="preserve">            </w:t>
      </w:r>
    </w:p>
    <w:p w14:paraId="47917C6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高端装备制造业是现代产业体系的“脊梁”，当前我国高端装备制造面临着运性能及可靠性差的瓶颈问题，长期制约了高端装备产业的健康化发展。温州机械工程学会设计分会践行教育科技人才一体化的战略，联合瑞立集团瑞安汽车零部件有限公司、浙江金风科技有限公司，并协同温州大学激光与光电智能制造研究院，开展全省重点实验室重组工作，实验室聚焦极端工况下装备的健康运行共性问题，围绕“极端工艺工况、极端工作工况、极端环境工况”三大动态特性，开展设计-运行-维护全周期一体化监测-诊断-运维研究，包括动态特性建模与仿真、状态监测与智能控制、智能诊断与精准运维、智能监控与运维系统等关键核心技术，打造国际一流、多元协同的极端工况下装备全寿命周期状态监控与健康运维科技创新高地。具体为：</w:t>
      </w:r>
    </w:p>
    <w:p w14:paraId="4929E0E0">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default"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(一)实验室重组后党建融合，教育科技实力倍增</w:t>
      </w:r>
    </w:p>
    <w:p w14:paraId="079E6EC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实验室依托原2015年设立的“浙江省激光加工机器人重点实验室”进行重组，实验室2次考核2次全部优秀。经过2轮建设，实验室共获得浙江省科技进步二等奖2项、浙江省自然科学三等奖1项、中国专利金奖1项、国家级行业协会奖5项；重组后的实验室开展党建融合，党建共创，校企全面合作，获批省级样板党支部，坚持学城联动，教学科技人才一体化，服务地方打造科创高地。累计与200余家企业建立紧密合作关系。在过去五年获批国家重点研发计划项目3项、浙江省重大重点项目4项，其他省部级以上项目100余项；发表SCI论文600余篇，授权发明专利300余项，培养研究生500余人。面向经济主战场建设2家地方研究院，开展产学研用和成果转化工作，四技服务累积超过5000万元，转化成果152项，孵化企业23家，其中国家高新技术企业2家、科技型中小企业7家。</w:t>
      </w:r>
    </w:p>
    <w:p w14:paraId="0CAFE0F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(二)实验室重组后人才双聘双引，力量倍增</w:t>
      </w:r>
    </w:p>
    <w:p w14:paraId="494C16D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实验室主任为温州大学向家伟教授，博导，IET会士，省151人才工程重点层次、省万人、省“钱江学者”。担任浙江省“机械工程”一流学科负责人、国家一级学会中国振动工程学会常务理事、洪堡学者。主持国家基金重点、省基金重大等40余项，发表SCI论文300余篇、引用8000余次。排名1获省部级二等奖3项、中国侨界贡献奖等，入选全球学者库机械(中国)第32位。学术带头人共4人，分别为：（1）曹宇教授，博导，省万人、省杰青，主持国家高端科学仪器产业链攻关专项、省重点研发等20余项，发表SCI论文150余篇、引用3000余次，入选斯坦福大学“全球前2%顶尖科学家榜单”。（2）陈希章教授，博导，省万人、省“钱江学者”。主持国家基金合作专项、省重点研发等20余项，发表SCI论文150余篇、引用3000余次。兼任俄罗斯萨马拉国立研究大学客座教授。（3）杜思威教授，国家引才计划入选者，曾任新加坡科技研究局高级研究员。（4）瞿恩地高工，中组部第十批长期创新人才，国家风电工程技术中心主任。实验室共有省级人才12人，高级职称或博士占比91%。</w:t>
      </w:r>
    </w:p>
    <w:p w14:paraId="7778B2B5">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（三）实验室重组后教育科创融合，科创会企新高度</w:t>
      </w:r>
    </w:p>
    <w:p w14:paraId="6E5A39F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实验室重组注重产业链延伸和科技赋能优化，依托温州大学，联合瑞立集团瑞安汽车零部件有限公司、浙江金风科技有限公司，并协同温州大学激光与光电智能制造研究院，打造研发-测试-制造-应用全链条的国际一流科创平台。温州大学主要负责理论研究、技术创新与人才培养，瑞立集团主要负责理论方法模型在轨道交通无油风源系统上的验证与应用、标准制定与推广示范，金风科技主要负责理论方法模型在深远海风电机组上的验证与应用、标准制定与推广示范。温州大学激光与光电智能制造研究院负责理论方法模型在超快精密加工装备上的验证与应用、标准制定与推广示范。</w:t>
      </w:r>
    </w:p>
    <w:p w14:paraId="2A0B116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瑞立集团是中国车辆制动系统领军企业，荣膺工信部单项冠军产品企业，已获国家认定企业技术中心、浙江省“未来工厂”、浙江省重点企业研究院等创新平台。金风科技是“全球新能源企业500强”，国内最大的海上风电大容量风机制造和出口基地，拥有国家风力发电工程技术研究中心，已建成全国最大的风电整机智能工厂。</w:t>
      </w:r>
    </w:p>
    <w:p w14:paraId="0EA683C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（四）实验室重组后教育科技人才一体化，优势显著</w:t>
      </w:r>
    </w:p>
    <w:p w14:paraId="4E00010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坚持“特色引领、错位发展、开放合作、面向产业、服务集群”的思路，围绕温州国家自主创新示范区建设，从“设计-运行-维护”全周期一体化实施数字赋能与提升，因此在主攻方向、地方产业支撑、产学研用全链条覆盖等方面具有不可替代的优势，特色鲜明。</w:t>
      </w:r>
    </w:p>
    <w:p w14:paraId="273687B1">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（1）地方产业支撑：2023年浙江省装备制造业实现增加值10347亿元、温州市高端装备制造业实现增加值1619.8亿元，同比增长9.4%，高端装备产业规上工业研发费用同比增长13.5%。</w:t>
      </w:r>
    </w:p>
    <w:p w14:paraId="220071EB">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（2）科创赋能产业：实验室深耕领域20余年，服务企业600余家，解决技术难题800余项。建设2家地方产业研究院，面向经济主战场，四技服务超5700万元。</w:t>
      </w:r>
    </w:p>
    <w:p w14:paraId="6291E30A">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r>
        <w:rPr>
          <w:rFonts w:hint="eastAsia" w:ascii="仿宋_GB2312" w:hAnsi="仿宋_GB2312" w:eastAsia="仿宋_GB2312" w:cs="仿宋_GB2312"/>
          <w:spacing w:val="-1"/>
          <w:sz w:val="30"/>
          <w:szCs w:val="30"/>
          <w:lang w:val="en-US" w:eastAsia="zh-CN"/>
        </w:rPr>
        <w:t>（3）顶层战略设计：依托国家（温州）智能制造战略布局，开展“大实验室体系、大孵化器集群、大产业社区群落”，推动产教融合，赋能智能制造。</w:t>
      </w:r>
    </w:p>
    <w:p w14:paraId="09FE8AFD">
      <w:pPr>
        <w:pStyle w:val="8"/>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_GB2312" w:hAnsi="仿宋_GB2312" w:eastAsia="仿宋_GB2312" w:cs="仿宋_GB2312"/>
          <w:spacing w:val="-1"/>
          <w:sz w:val="30"/>
          <w:szCs w:val="30"/>
          <w:lang w:val="en-US" w:eastAsia="zh-CN"/>
        </w:rPr>
      </w:pPr>
    </w:p>
    <w:p w14:paraId="0AFC8F4C">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pacing w:val="-3"/>
          <w:sz w:val="30"/>
          <w:szCs w:val="30"/>
        </w:rPr>
      </w:pPr>
    </w:p>
    <w:p w14:paraId="5BFEC493">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仿宋_GB2312" w:hAnsi="仿宋_GB2312" w:eastAsia="仿宋_GB2312" w:cs="仿宋_GB2312"/>
          <w:spacing w:val="-3"/>
          <w:sz w:val="30"/>
          <w:szCs w:val="30"/>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020608-E5FB-4E00-9087-902C630A1DF0}"/>
  </w:font>
  <w:font w:name="微软雅黑">
    <w:panose1 w:val="020B0503020204020204"/>
    <w:charset w:val="86"/>
    <w:family w:val="auto"/>
    <w:pitch w:val="default"/>
    <w:sig w:usb0="80000287" w:usb1="2ACF3C50" w:usb2="00000016" w:usb3="00000000" w:csb0="0004001F" w:csb1="00000000"/>
    <w:embedRegular r:id="rId2" w:fontKey="{FAACC6E8-C038-4446-861C-BB0E2A8C33C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8E1F524-3AF7-4455-B0F7-8DBD03D088F1}"/>
  </w:font>
  <w:font w:name="仿宋_GB2312">
    <w:altName w:val="仿宋"/>
    <w:panose1 w:val="02010609030101010101"/>
    <w:charset w:val="86"/>
    <w:family w:val="auto"/>
    <w:pitch w:val="default"/>
    <w:sig w:usb0="00000000" w:usb1="00000000" w:usb2="00000000" w:usb3="00000000" w:csb0="00040000" w:csb1="00000000"/>
    <w:embedRegular r:id="rId4" w:fontKey="{646926FF-1CB3-4CDD-9EFB-CDC048128EA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9AF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9E7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342C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77342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D69E">
    <w:pPr>
      <w:pStyle w:val="4"/>
      <w:jc w:val="left"/>
      <w:rPr>
        <w:sz w:val="21"/>
        <w:szCs w:val="21"/>
      </w:rPr>
    </w:pPr>
    <w:r>
      <w:rPr>
        <w:rFonts w:hint="eastAsia"/>
        <w:sz w:val="21"/>
        <w:szCs w:val="21"/>
      </w:rPr>
      <w:t xml:space="preserve"> 2025年  第12期 （总29期）温州机械工程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FF5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94300"/>
    <w:rsid w:val="16981D2C"/>
    <w:rsid w:val="2C025EDA"/>
    <w:rsid w:val="33342574"/>
    <w:rsid w:val="33FB755E"/>
    <w:rsid w:val="37E01DFB"/>
    <w:rsid w:val="38E069CE"/>
    <w:rsid w:val="3C6D7BEA"/>
    <w:rsid w:val="3E5C0B3F"/>
    <w:rsid w:val="419A4332"/>
    <w:rsid w:val="43903D4F"/>
    <w:rsid w:val="55823A64"/>
    <w:rsid w:val="58F5367E"/>
    <w:rsid w:val="6E584699"/>
    <w:rsid w:val="73F94300"/>
    <w:rsid w:val="746C0E33"/>
    <w:rsid w:val="7B60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cs="Times New Roman"/>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4"/>
      <w:szCs w:val="24"/>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16889</Words>
  <Characters>17295</Characters>
  <Lines>0</Lines>
  <Paragraphs>0</Paragraphs>
  <TotalTime>11</TotalTime>
  <ScaleCrop>false</ScaleCrop>
  <LinksUpToDate>false</LinksUpToDate>
  <CharactersWithSpaces>17583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2025-12-30T01:59:00Z</dcterms:created>
  <dc:creator>雷</dc:creator>
  <cp:lastModifiedBy>美丽佳人</cp:lastModifiedBy>
  <cp:lastPrinted>2025-12-30T06:29:00Z</cp:lastPrinted>
  <dcterms:modified xsi:type="dcterms:W3CDTF">2025-12-30T06:30:30Z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4881D1EFD50C453395173BB7C0FE17DE_13</vt:lpwstr>
  </property>
  <property fmtid="{D5CDD505-2E9C-101B-9397-08002B2CF9AE}" pid="4" name="KSOTemplateDocerSaveRecord">
    <vt:lpwstr>eyJoZGlkIjoiNzk0OWI2OTg3NWZiMjEwMjQzOTQ0YTU0MzY0ZTJiYmUiLCJ1c2VySWQiOiIyOTgwMDcwMzMifQ==</vt:lpwstr>
  </property>
</Properties>
</file>